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35" w:rsidRPr="009F6A8A" w:rsidRDefault="00625235" w:rsidP="00625235">
      <w:pPr>
        <w:jc w:val="right"/>
        <w:rPr>
          <w:rFonts w:eastAsiaTheme="minorEastAsia"/>
          <w:sz w:val="24"/>
          <w:szCs w:val="24"/>
          <w:lang w:eastAsia="zh-TW"/>
        </w:rPr>
      </w:pPr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>表</w:t>
      </w:r>
      <w:proofErr w:type="gramStart"/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>一</w:t>
      </w:r>
      <w:proofErr w:type="gramEnd"/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 xml:space="preserve">  </w:t>
      </w:r>
      <w:r w:rsidRPr="009F6A8A">
        <w:rPr>
          <w:rFonts w:eastAsiaTheme="minorEastAsia"/>
          <w:b/>
          <w:bCs/>
          <w:sz w:val="24"/>
          <w:szCs w:val="24"/>
          <w:u w:val="single"/>
          <w:lang w:eastAsia="zh-TW"/>
        </w:rPr>
        <w:t>招標方案報價</w:t>
      </w:r>
    </w:p>
    <w:p w:rsidR="00625235" w:rsidRPr="009F6A8A" w:rsidRDefault="00625235" w:rsidP="00625235">
      <w:pPr>
        <w:ind w:leftChars="-742" w:left="112" w:hangingChars="695" w:hanging="1670"/>
        <w:rPr>
          <w:rFonts w:eastAsiaTheme="minorEastAsia"/>
          <w:b/>
          <w:bCs/>
          <w:sz w:val="24"/>
          <w:szCs w:val="24"/>
          <w:lang w:eastAsia="zh-TW"/>
        </w:rPr>
      </w:pPr>
      <w:r w:rsidRPr="009F6A8A">
        <w:rPr>
          <w:rFonts w:eastAsiaTheme="minorEastAsia"/>
          <w:b/>
          <w:bCs/>
          <w:sz w:val="24"/>
          <w:szCs w:val="24"/>
          <w:lang w:eastAsia="zh-TW"/>
        </w:rPr>
        <w:t>人力資源表</w:t>
      </w:r>
      <w:r w:rsidRPr="009F6A8A">
        <w:rPr>
          <w:rFonts w:eastAsiaTheme="minorEastAsia"/>
          <w:b/>
          <w:bCs/>
          <w:sz w:val="24"/>
          <w:szCs w:val="24"/>
          <w:lang w:eastAsia="zh-TW"/>
        </w:rPr>
        <w:t xml:space="preserve">                            </w:t>
      </w:r>
      <w:r>
        <w:rPr>
          <w:rFonts w:eastAsiaTheme="minorEastAsia"/>
          <w:b/>
          <w:bCs/>
          <w:sz w:val="24"/>
          <w:szCs w:val="24"/>
          <w:lang w:eastAsia="zh-TW"/>
        </w:rPr>
        <w:t xml:space="preserve">                            </w:t>
      </w:r>
      <w:r>
        <w:rPr>
          <w:rFonts w:eastAsiaTheme="minorEastAsia"/>
          <w:b/>
          <w:bCs/>
          <w:sz w:val="24"/>
          <w:szCs w:val="24"/>
          <w:lang w:eastAsia="zh-TW"/>
        </w:rPr>
        <w:tab/>
      </w:r>
      <w:r>
        <w:rPr>
          <w:rFonts w:eastAsiaTheme="minorEastAsia"/>
          <w:b/>
          <w:bCs/>
          <w:sz w:val="24"/>
          <w:szCs w:val="24"/>
          <w:lang w:eastAsia="zh-TW"/>
        </w:rPr>
        <w:tab/>
        <w:t xml:space="preserve">   </w:t>
      </w:r>
      <w:r w:rsidRPr="009F6A8A">
        <w:rPr>
          <w:rFonts w:eastAsiaTheme="minorEastAsia"/>
          <w:b/>
          <w:bCs/>
          <w:sz w:val="24"/>
          <w:szCs w:val="24"/>
          <w:lang w:eastAsia="zh-TW"/>
        </w:rPr>
        <w:t>(</w:t>
      </w:r>
      <w:r w:rsidRPr="009F6A8A">
        <w:rPr>
          <w:rFonts w:eastAsiaTheme="minorEastAsia"/>
          <w:b/>
          <w:bCs/>
          <w:sz w:val="24"/>
          <w:szCs w:val="24"/>
          <w:lang w:eastAsia="zh-TW"/>
        </w:rPr>
        <w:t>澳門幣</w:t>
      </w:r>
      <w:r w:rsidRPr="009F6A8A">
        <w:rPr>
          <w:rFonts w:eastAsiaTheme="minorEastAsia"/>
          <w:b/>
          <w:bCs/>
          <w:sz w:val="24"/>
          <w:szCs w:val="24"/>
          <w:lang w:eastAsia="zh-TW"/>
        </w:rPr>
        <w:t>)</w:t>
      </w:r>
    </w:p>
    <w:p w:rsidR="00625235" w:rsidRPr="009F6A8A" w:rsidRDefault="00625235" w:rsidP="00625235">
      <w:pPr>
        <w:ind w:leftChars="-742" w:left="112" w:hangingChars="695" w:hanging="1670"/>
        <w:rPr>
          <w:rFonts w:eastAsiaTheme="minorEastAsia"/>
          <w:b/>
          <w:bCs/>
          <w:sz w:val="24"/>
          <w:szCs w:val="24"/>
          <w:lang w:eastAsia="zh-TW"/>
        </w:rPr>
      </w:pPr>
    </w:p>
    <w:p w:rsidR="00625235" w:rsidRPr="009F6A8A" w:rsidRDefault="00625235" w:rsidP="00625235">
      <w:pPr>
        <w:ind w:leftChars="-742" w:left="112" w:hangingChars="695" w:hanging="1670"/>
        <w:rPr>
          <w:rFonts w:eastAsiaTheme="minorEastAsia"/>
          <w:b/>
          <w:bCs/>
          <w:sz w:val="24"/>
          <w:szCs w:val="24"/>
        </w:rPr>
      </w:pPr>
      <w:r w:rsidRPr="009F6A8A">
        <w:rPr>
          <w:rFonts w:eastAsiaTheme="minorEastAsia"/>
          <w:b/>
          <w:bCs/>
          <w:sz w:val="24"/>
          <w:szCs w:val="24"/>
        </w:rPr>
        <w:t>望廈校區</w:t>
      </w:r>
    </w:p>
    <w:tbl>
      <w:tblPr>
        <w:tblW w:w="102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993"/>
        <w:gridCol w:w="1417"/>
        <w:gridCol w:w="2977"/>
        <w:gridCol w:w="142"/>
        <w:gridCol w:w="567"/>
        <w:gridCol w:w="141"/>
        <w:gridCol w:w="567"/>
        <w:gridCol w:w="142"/>
        <w:gridCol w:w="709"/>
      </w:tblGrid>
      <w:tr w:rsidR="00625235" w:rsidRPr="009F6A8A" w:rsidTr="00625235">
        <w:trPr>
          <w:trHeight w:val="1205"/>
          <w:tblHeader/>
        </w:trPr>
        <w:tc>
          <w:tcPr>
            <w:tcW w:w="1135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職位</w:t>
            </w:r>
          </w:p>
        </w:tc>
        <w:tc>
          <w:tcPr>
            <w:tcW w:w="141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  <w:t>人數及每人每月平均工作時數</w:t>
            </w:r>
            <w:r w:rsidRPr="009F6A8A">
              <w:rPr>
                <w:rFonts w:eastAsiaTheme="minorEastAsia"/>
                <w:b/>
                <w:bCs/>
                <w:sz w:val="24"/>
                <w:szCs w:val="24"/>
                <w:vertAlign w:val="superscript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每週工作日</w:t>
            </w:r>
          </w:p>
        </w:tc>
        <w:tc>
          <w:tcPr>
            <w:tcW w:w="141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每天工作時數</w:t>
            </w:r>
          </w:p>
        </w:tc>
        <w:tc>
          <w:tcPr>
            <w:tcW w:w="3119" w:type="dxa"/>
            <w:gridSpan w:val="2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工作範圍</w:t>
            </w:r>
          </w:p>
        </w:tc>
        <w:tc>
          <w:tcPr>
            <w:tcW w:w="708" w:type="dxa"/>
            <w:gridSpan w:val="2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時薪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月薪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年薪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502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923379680" w:edGrp="everyone" w:colFirst="5" w:colLast="5"/>
            <w:permStart w:id="1162438707" w:edGrp="everyone" w:colFirst="6" w:colLast="6"/>
            <w:permStart w:id="1355435458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清潔管工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必須配備手提電話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227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9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(0830-1830)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負責全學院之清潔巡查監督清潔人員、作為本學院與清潔公司之溝通橋樑等。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1923379680"/>
      <w:permEnd w:id="1162438707"/>
      <w:permEnd w:id="1355435458"/>
      <w:tr w:rsidR="00625235" w:rsidRPr="009F6A8A" w:rsidTr="00625235">
        <w:trPr>
          <w:cantSplit/>
          <w:trHeight w:val="759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7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(0900-1700)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895043382" w:edGrp="everyone" w:colFirst="5" w:colLast="5"/>
            <w:permStart w:id="1444612021" w:edGrp="everyone" w:colFirst="6" w:colLast="6"/>
            <w:permStart w:id="737542915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特別清潔工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必須配備手提電話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253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10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(0800-1900)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負責較特別之清潔工作，搬運物件及課室和會議之設置工作等。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895043382"/>
      <w:permEnd w:id="1444612021"/>
      <w:permEnd w:id="737542915"/>
      <w:tr w:rsidR="00625235" w:rsidRPr="009F6A8A" w:rsidTr="00625235">
        <w:trPr>
          <w:cantSplit/>
          <w:trHeight w:val="823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1990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280321937" w:edGrp="everyone" w:colFirst="5" w:colLast="5"/>
            <w:permStart w:id="682120004" w:edGrp="everyone" w:colFirst="6" w:colLast="6"/>
            <w:permStart w:id="1872722748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夜更清潔工</w:t>
            </w:r>
          </w:p>
          <w:p w:rsidR="00625235" w:rsidRPr="009F6A8A" w:rsidRDefault="00625235" w:rsidP="00263DC0">
            <w:pPr>
              <w:rPr>
                <w:rFonts w:eastAsiaTheme="minorEastAsia"/>
                <w:iCs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其中一名必須配備手提電話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288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  <w:p w:rsidR="00625235" w:rsidRPr="009F6A8A" w:rsidRDefault="00625235" w:rsidP="00263DC0">
            <w:pPr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(2000-0800)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負責所有地台保養、教學廚房、賓館廚房、主廚房、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餅房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、教學餐廳後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樓梯牆身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、啓思樓走廊、協力樓大堂天花及牆身、天面去水渠、所有沙井、員工餐廳後樓梯、停車場及後樓梯、員工餐廳及露台、賓館水吧、學生休息室、多媒體語言室及其他突發性工作等。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1280321937"/>
      <w:permEnd w:id="682120004"/>
      <w:permEnd w:id="1872722748"/>
      <w:tr w:rsidR="00625235" w:rsidRPr="009F6A8A" w:rsidTr="00625235">
        <w:trPr>
          <w:cantSplit/>
          <w:trHeight w:val="1669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262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週一至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br/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六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所有公眾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假期均需上班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10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(2100-0800)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779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741041235" w:edGrp="everyone" w:colFirst="5" w:colLast="5"/>
            <w:permStart w:id="112027080" w:edGrp="everyone" w:colFirst="6" w:colLast="6"/>
            <w:permStart w:id="201407244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賓館清潔工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必須配備手提電話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353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所有公眾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假期均需上班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負責賓館內外樓梯、賓館餐廳、賓館廚房、賓館會議室、健身室、園景會議室、工程部辦公室、協助設置會議場地及插花等、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賓館前堂辦公室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1741041235"/>
      <w:permEnd w:id="112027080"/>
      <w:permEnd w:id="201407244"/>
      <w:tr w:rsidR="00625235" w:rsidRPr="009F6A8A" w:rsidTr="00625235">
        <w:trPr>
          <w:cantSplit/>
          <w:trHeight w:val="1128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960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</w:rPr>
              <w:t>每週一天例假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負責清潔賓館所有範圍。</w:t>
            </w: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rPr>
          <w:cantSplit/>
          <w:trHeight w:val="779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283246965" w:edGrp="everyone" w:colFirst="5" w:colLast="5"/>
            <w:permStart w:id="943410585" w:edGrp="everyone" w:colFirst="6" w:colLast="6"/>
            <w:permStart w:id="1874550005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lastRenderedPageBreak/>
              <w:t>協力樓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負責協力樓大堂及課室、電腦部辦公室、公關部辦公室、酒吧及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茶藝課室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、電腦室、教學廚房連洗手間及更衣室及學生休息室等。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283246965"/>
      <w:permEnd w:id="943410585"/>
      <w:permEnd w:id="1874550005"/>
      <w:tr w:rsidR="00625235" w:rsidRPr="009F6A8A" w:rsidTr="00625235">
        <w:trPr>
          <w:cantSplit/>
          <w:trHeight w:val="971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628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885674283" w:edGrp="everyone" w:colFirst="5" w:colLast="5"/>
            <w:permStart w:id="1789596034" w:edGrp="everyone" w:colFirst="6" w:colLast="6"/>
            <w:permStart w:id="941388775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教學餐廳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負責敎學餐廳所有範圍、主廚房洗手間、會計及人事部辦公室、院長辦公室及附近之辦公室、飾櫃連走廊、示範廚房、獨立廚房、鄰近入口斜坡及教學餐廳之餐飲部辦公室等。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885674283"/>
      <w:permEnd w:id="1789596034"/>
      <w:permEnd w:id="941388775"/>
      <w:tr w:rsidR="00625235" w:rsidRPr="009F6A8A" w:rsidTr="00625235">
        <w:trPr>
          <w:cantSplit/>
          <w:trHeight w:val="117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628"/>
        </w:trPr>
        <w:tc>
          <w:tcPr>
            <w:tcW w:w="1135" w:type="dxa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904233773" w:edGrp="everyone" w:colFirst="5" w:colLast="5"/>
            <w:permStart w:id="324339165" w:edGrp="everyone" w:colFirst="6" w:colLast="6"/>
            <w:permStart w:id="1140606648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教學餐廳圖書館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清潔工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  <w:tcBorders>
              <w:top w:val="nil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員工餐廳廚房、平台及洗手間、圖書館上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下層、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保安室、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E202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T202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辦公室、協力樓一樓教師辦公室、洗手間及多媒體語言室。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1904233773"/>
      <w:permEnd w:id="324339165"/>
      <w:permEnd w:id="1140606648"/>
      <w:tr w:rsidR="00625235" w:rsidRPr="009F6A8A" w:rsidTr="00625235">
        <w:trPr>
          <w:cantSplit/>
          <w:trHeight w:val="1060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848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953319596" w:edGrp="everyone" w:colFirst="5" w:colLast="5"/>
            <w:permStart w:id="1730894192" w:edGrp="everyone" w:colFirst="6" w:colLast="6"/>
            <w:permStart w:id="313275869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啟思樓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負責啓思樓所有樓層等。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1953319596"/>
      <w:permEnd w:id="1730894192"/>
      <w:permEnd w:id="313275869"/>
      <w:tr w:rsidR="00625235" w:rsidRPr="009F6A8A" w:rsidTr="00625235">
        <w:trPr>
          <w:cantSplit/>
          <w:trHeight w:val="666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310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319646793" w:edGrp="everyone" w:colFirst="5" w:colLast="5"/>
            <w:permStart w:id="39081786" w:edGrp="everyone" w:colFirst="6" w:colLast="6"/>
            <w:permStart w:id="1851917030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啟思樓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310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所有公眾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假期均需上班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(1100-2300)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負責啓思樓所有樓層等。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1319646793"/>
      <w:permEnd w:id="39081786"/>
      <w:permEnd w:id="1851917030"/>
      <w:tr w:rsidR="00625235" w:rsidRPr="009F6A8A" w:rsidTr="00625235">
        <w:trPr>
          <w:cantSplit/>
          <w:trHeight w:val="1452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週六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每週一天例假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cantSplit/>
          <w:trHeight w:val="310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238813887" w:edGrp="everyone" w:colFirst="5" w:colLast="5"/>
            <w:permStart w:id="1547718096" w:edGrp="everyone" w:colFirst="6" w:colLast="6"/>
            <w:permStart w:id="682968963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劇場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</w:tc>
        <w:tc>
          <w:tcPr>
            <w:tcW w:w="311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負責賓館辦公室、劇場連洗手間、總務部辦公室、司機辦公室連後花園、劇場走廊辦公室、布草房及採購部辦公室及清潔玻璃。</w:t>
            </w: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238813887"/>
      <w:permEnd w:id="1547718096"/>
      <w:permEnd w:id="682968963"/>
      <w:tr w:rsidR="00625235" w:rsidRPr="009F6A8A" w:rsidTr="00625235">
        <w:trPr>
          <w:cantSplit/>
          <w:trHeight w:val="1206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900"/>
        </w:trPr>
        <w:tc>
          <w:tcPr>
            <w:tcW w:w="1135" w:type="dxa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vertAlign w:val="superscript"/>
                <w:lang w:eastAsia="zh-TW"/>
              </w:rPr>
            </w:pPr>
            <w:permStart w:id="230320128" w:edGrp="everyone" w:colFirst="5" w:colLast="5"/>
            <w:permStart w:id="1100759722" w:edGrp="everyone" w:colFirst="6" w:colLast="6"/>
            <w:permStart w:id="2024354211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lastRenderedPageBreak/>
              <w:t>客房清潔工</w:t>
            </w:r>
            <w:r w:rsidRPr="009F6A8A">
              <w:rPr>
                <w:rFonts w:eastAsiaTheme="minorEastAsia"/>
                <w:sz w:val="24"/>
                <w:szCs w:val="24"/>
                <w:vertAlign w:val="superscript"/>
                <w:lang w:eastAsia="zh-TW"/>
              </w:rPr>
              <w:t>2</w:t>
            </w:r>
          </w:p>
          <w:p w:rsidR="00625235" w:rsidRPr="009F6A8A" w:rsidRDefault="00625235" w:rsidP="00263DC0">
            <w:pPr>
              <w:rPr>
                <w:rFonts w:eastAsiaTheme="minorEastAsia"/>
                <w:iCs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必須配備手提電話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)</w:t>
            </w:r>
          </w:p>
          <w:p w:rsidR="00625235" w:rsidRPr="009F6A8A" w:rsidRDefault="00625235" w:rsidP="00263DC0">
            <w:pPr>
              <w:rPr>
                <w:rFonts w:eastAsiaTheme="minorEastAsia"/>
                <w:i/>
                <w:iCs/>
                <w:sz w:val="24"/>
                <w:szCs w:val="24"/>
                <w:lang w:eastAsia="zh-TW"/>
              </w:rPr>
            </w:pP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4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331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所有公眾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假期均需上班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  <w:tcBorders>
              <w:top w:val="nil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12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(0800-2100)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提供賓館所有客房之房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務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服務及日常清潔、負責清潔啓思樓辦公室、協力樓二樓教師辦公室、工程部工作室、廚餘機、教學廚房鄰近的餐飲部辦公室、電腦部辦公室及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EG21B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電腦部辦公室。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230320128"/>
      <w:permEnd w:id="1100759722"/>
      <w:permEnd w:id="2024354211"/>
      <w:tr w:rsidR="00625235" w:rsidRPr="009F6A8A" w:rsidTr="00625235">
        <w:trPr>
          <w:trHeight w:val="1554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週六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每週一天例假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(0900-1800)</w:t>
            </w:r>
          </w:p>
        </w:tc>
        <w:tc>
          <w:tcPr>
            <w:tcW w:w="311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786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72" w:type="dxa"/>
            <w:gridSpan w:val="10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*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請註明能提供擁有一年或以上的酒店房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務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清潔工作經驗的清潔工數量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: </w:t>
            </w:r>
            <w:permStart w:id="1484329566" w:edGrp="everyone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______</w:t>
            </w:r>
            <w:permEnd w:id="1484329566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並提供適當證明。</w:t>
            </w:r>
          </w:p>
        </w:tc>
      </w:tr>
      <w:tr w:rsidR="00625235" w:rsidRPr="009F6A8A" w:rsidTr="00625235">
        <w:trPr>
          <w:cantSplit/>
          <w:trHeight w:val="540"/>
        </w:trPr>
        <w:tc>
          <w:tcPr>
            <w:tcW w:w="1135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473836310" w:edGrp="everyone" w:colFirst="5" w:colLast="5"/>
            <w:permStart w:id="1487339698" w:edGrp="everyone" w:colFirst="6" w:colLast="6"/>
            <w:permStart w:id="803100725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布草房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296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所有公眾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假期均需上班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12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(0800-2100)</w:t>
            </w:r>
          </w:p>
        </w:tc>
        <w:tc>
          <w:tcPr>
            <w:tcW w:w="2977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負責處理布草房及學院所有玻璃清潔工作。</w:t>
            </w:r>
          </w:p>
        </w:tc>
        <w:tc>
          <w:tcPr>
            <w:tcW w:w="709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473836310"/>
      <w:permEnd w:id="1487339698"/>
      <w:permEnd w:id="803100725"/>
      <w:tr w:rsidR="00625235" w:rsidRPr="009F6A8A" w:rsidTr="00625235">
        <w:trPr>
          <w:cantSplit/>
          <w:trHeight w:val="1090"/>
        </w:trPr>
        <w:tc>
          <w:tcPr>
            <w:tcW w:w="1135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2977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923"/>
        </w:trPr>
        <w:tc>
          <w:tcPr>
            <w:tcW w:w="1135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321203636" w:edGrp="everyone" w:colFirst="5" w:colLast="5"/>
            <w:permStart w:id="2091414181" w:edGrp="everyone" w:colFirst="6" w:colLast="6"/>
            <w:permStart w:id="1037897866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園藝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235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9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(0730-1730)</w:t>
            </w:r>
          </w:p>
        </w:tc>
        <w:tc>
          <w:tcPr>
            <w:tcW w:w="29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負責清潔及協助園藝工作。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rPr>
          <w:trHeight w:val="981"/>
        </w:trPr>
        <w:tc>
          <w:tcPr>
            <w:tcW w:w="1135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283316645" w:edGrp="everyone" w:colFirst="5" w:colLast="5"/>
            <w:permStart w:id="1507071833" w:edGrp="everyone" w:colFirst="6" w:colLast="6"/>
            <w:permStart w:id="1477208856" w:edGrp="everyone" w:colFirst="7" w:colLast="7"/>
            <w:permEnd w:id="321203636"/>
            <w:permEnd w:id="2091414181"/>
            <w:permEnd w:id="1037897866"/>
            <w:r w:rsidRPr="009F6A8A">
              <w:rPr>
                <w:rFonts w:eastAsiaTheme="minorEastAsia"/>
                <w:sz w:val="24"/>
                <w:szCs w:val="24"/>
              </w:rPr>
              <w:t>採購部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174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(0900-1200)(1230-1730)</w:t>
            </w:r>
          </w:p>
        </w:tc>
        <w:tc>
          <w:tcPr>
            <w:tcW w:w="29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負責一般搬運工作。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1271"/>
        </w:trPr>
        <w:tc>
          <w:tcPr>
            <w:tcW w:w="1135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083249749" w:edGrp="everyone" w:colFirst="5" w:colLast="5"/>
            <w:permStart w:id="596785509" w:edGrp="everyone" w:colFirst="6" w:colLast="6"/>
            <w:permStart w:id="117068748" w:edGrp="everyone" w:colFirst="7" w:colLast="7"/>
            <w:permEnd w:id="283316645"/>
            <w:permEnd w:id="1507071833"/>
            <w:permEnd w:id="1477208856"/>
            <w:r w:rsidRPr="009F6A8A">
              <w:rPr>
                <w:rFonts w:eastAsiaTheme="minorEastAsia"/>
                <w:sz w:val="24"/>
                <w:szCs w:val="24"/>
              </w:rPr>
              <w:t>廚房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  <w:r w:rsidRPr="009F6A8A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3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19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6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每週工作約</w:t>
            </w:r>
            <w:r w:rsidRPr="009F6A8A">
              <w:rPr>
                <w:rFonts w:eastAsiaTheme="minorEastAsia"/>
                <w:sz w:val="24"/>
                <w:szCs w:val="24"/>
              </w:rPr>
              <w:t>45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負責清洗碗碟及其他雜務等。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</w:rPr>
              <w:t>農曆新年及聖誕除外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1271"/>
        </w:trPr>
        <w:tc>
          <w:tcPr>
            <w:tcW w:w="1135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499225916" w:edGrp="everyone" w:colFirst="5" w:colLast="5"/>
            <w:permStart w:id="1552898372" w:edGrp="everyone" w:colFirst="6" w:colLast="6"/>
            <w:permStart w:id="1854411659" w:edGrp="everyone" w:colFirst="7" w:colLast="7"/>
            <w:permEnd w:id="1083249749"/>
            <w:permEnd w:id="596785509"/>
            <w:permEnd w:id="117068748"/>
            <w:r w:rsidRPr="009F6A8A">
              <w:rPr>
                <w:rFonts w:eastAsiaTheme="minorEastAsia"/>
                <w:sz w:val="24"/>
                <w:szCs w:val="24"/>
              </w:rPr>
              <w:t>廚房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清潔工</w:t>
            </w:r>
            <w:r w:rsidRPr="009F6A8A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2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19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6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每週工作約</w:t>
            </w:r>
            <w:r w:rsidRPr="009F6A8A">
              <w:rPr>
                <w:rFonts w:eastAsiaTheme="minorEastAsia"/>
                <w:sz w:val="24"/>
                <w:szCs w:val="24"/>
              </w:rPr>
              <w:t>45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協助處理食物及清洗碗碟。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</w:rPr>
              <w:t>農曆新年及聖誕除外</w:t>
            </w:r>
            <w:r w:rsidRPr="009F6A8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1135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820357612" w:edGrp="everyone" w:colFirst="5" w:colLast="5"/>
            <w:permEnd w:id="1499225916"/>
            <w:permEnd w:id="1552898372"/>
            <w:permEnd w:id="1854411659"/>
            <w:r w:rsidRPr="009F6A8A">
              <w:rPr>
                <w:rFonts w:eastAsiaTheme="minorEastAsia"/>
                <w:sz w:val="24"/>
                <w:szCs w:val="24"/>
              </w:rPr>
              <w:t>每名超時工作清潔工</w:t>
            </w:r>
          </w:p>
        </w:tc>
        <w:tc>
          <w:tcPr>
            <w:tcW w:w="141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513"/>
        </w:trPr>
        <w:tc>
          <w:tcPr>
            <w:tcW w:w="8648" w:type="dxa"/>
            <w:gridSpan w:val="7"/>
            <w:tcBorders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713699385" w:edGrp="everyone" w:colFirst="1" w:colLast="1"/>
            <w:permStart w:id="393688287" w:edGrp="everyone" w:colFirst="2" w:colLast="2"/>
            <w:permEnd w:id="1820357612"/>
            <w:r w:rsidRPr="009F6A8A">
              <w:rPr>
                <w:rFonts w:eastAsiaTheme="minorEastAsia"/>
                <w:sz w:val="24"/>
                <w:szCs w:val="24"/>
              </w:rPr>
              <w:t>總金額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permEnd w:id="713699385"/>
      <w:permEnd w:id="393688287"/>
    </w:tbl>
    <w:p w:rsidR="00625235" w:rsidRPr="009F6A8A" w:rsidRDefault="00625235" w:rsidP="00625235">
      <w:pPr>
        <w:rPr>
          <w:rFonts w:eastAsiaTheme="minorEastAsia"/>
          <w:sz w:val="24"/>
          <w:szCs w:val="24"/>
        </w:rPr>
      </w:pPr>
    </w:p>
    <w:p w:rsidR="00625235" w:rsidRPr="009F6A8A" w:rsidRDefault="00625235" w:rsidP="00625235">
      <w:pPr>
        <w:widowControl/>
        <w:rPr>
          <w:rFonts w:eastAsiaTheme="minorEastAsia"/>
          <w:sz w:val="24"/>
          <w:szCs w:val="24"/>
        </w:rPr>
      </w:pPr>
      <w:r w:rsidRPr="009F6A8A">
        <w:rPr>
          <w:rFonts w:eastAsiaTheme="minorEastAsia"/>
          <w:sz w:val="24"/>
          <w:szCs w:val="24"/>
        </w:rPr>
        <w:br w:type="page"/>
      </w:r>
    </w:p>
    <w:p w:rsidR="00625235" w:rsidRPr="009F6A8A" w:rsidRDefault="00625235" w:rsidP="00625235">
      <w:pPr>
        <w:ind w:leftChars="-743" w:left="106" w:hangingChars="694" w:hanging="1666"/>
        <w:rPr>
          <w:rFonts w:eastAsiaTheme="minorEastAsia"/>
          <w:sz w:val="24"/>
          <w:szCs w:val="24"/>
        </w:rPr>
      </w:pPr>
      <w:r w:rsidRPr="009F6A8A">
        <w:rPr>
          <w:rFonts w:eastAsiaTheme="minorEastAsia"/>
          <w:sz w:val="24"/>
          <w:szCs w:val="24"/>
        </w:rPr>
        <w:lastRenderedPageBreak/>
        <w:t>展望樓</w:t>
      </w:r>
    </w:p>
    <w:tbl>
      <w:tblPr>
        <w:tblW w:w="10211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418"/>
        <w:gridCol w:w="993"/>
        <w:gridCol w:w="1417"/>
        <w:gridCol w:w="2951"/>
        <w:gridCol w:w="708"/>
        <w:gridCol w:w="709"/>
        <w:gridCol w:w="709"/>
      </w:tblGrid>
      <w:tr w:rsidR="00625235" w:rsidRPr="009F6A8A" w:rsidTr="00625235">
        <w:trPr>
          <w:trHeight w:val="947"/>
        </w:trPr>
        <w:tc>
          <w:tcPr>
            <w:tcW w:w="1306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職位</w:t>
            </w:r>
          </w:p>
        </w:tc>
        <w:tc>
          <w:tcPr>
            <w:tcW w:w="1418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  <w:t>人數及每人每月平均工作時數</w:t>
            </w:r>
          </w:p>
        </w:tc>
        <w:tc>
          <w:tcPr>
            <w:tcW w:w="993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每週工作日</w:t>
            </w:r>
          </w:p>
        </w:tc>
        <w:tc>
          <w:tcPr>
            <w:tcW w:w="141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每天工作時數</w:t>
            </w:r>
          </w:p>
        </w:tc>
        <w:tc>
          <w:tcPr>
            <w:tcW w:w="2951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工作範圍</w:t>
            </w:r>
          </w:p>
        </w:tc>
        <w:tc>
          <w:tcPr>
            <w:tcW w:w="708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時薪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月薪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年薪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158"/>
        </w:trPr>
        <w:tc>
          <w:tcPr>
            <w:tcW w:w="1306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347341720" w:edGrp="everyone" w:colFirst="5" w:colLast="5"/>
            <w:permStart w:id="174721701" w:edGrp="everyone" w:colFirst="6" w:colLast="6"/>
            <w:permStart w:id="1455637944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展望樓清潔工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其中一名必須配備手提電話</w:t>
            </w:r>
            <w:r w:rsidRPr="009F6A8A">
              <w:rPr>
                <w:rFonts w:eastAsiaTheme="minorEastAsia"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8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4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</w:tc>
        <w:tc>
          <w:tcPr>
            <w:tcW w:w="993" w:type="dxa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(0700-2100)</w:t>
            </w:r>
          </w:p>
        </w:tc>
        <w:tc>
          <w:tcPr>
            <w:tcW w:w="2951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負責清潔展望樓所有樓層等、搬運物品、課室和會議之設置工作等。</w:t>
            </w:r>
          </w:p>
        </w:tc>
        <w:tc>
          <w:tcPr>
            <w:tcW w:w="708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permEnd w:id="347341720"/>
      <w:permEnd w:id="174721701"/>
      <w:permEnd w:id="1455637944"/>
      <w:tr w:rsidR="00625235" w:rsidRPr="009F6A8A" w:rsidTr="00625235">
        <w:trPr>
          <w:trHeight w:val="933"/>
        </w:trPr>
        <w:tc>
          <w:tcPr>
            <w:tcW w:w="1306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週六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2951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158"/>
        </w:trPr>
        <w:tc>
          <w:tcPr>
            <w:tcW w:w="1306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30359130" w:edGrp="everyone" w:colFirst="5" w:colLast="5"/>
            <w:permStart w:id="1161197834" w:edGrp="everyone" w:colFirst="6" w:colLast="6"/>
            <w:permStart w:id="91387504" w:edGrp="everyone" w:colFirst="7" w:colLast="7"/>
            <w:r w:rsidRPr="009F6A8A">
              <w:rPr>
                <w:rFonts w:eastAsiaTheme="minorEastAsia"/>
                <w:sz w:val="24"/>
                <w:szCs w:val="24"/>
              </w:rPr>
              <w:t>展望樓清潔工</w:t>
            </w:r>
          </w:p>
        </w:tc>
        <w:tc>
          <w:tcPr>
            <w:tcW w:w="1418" w:type="dxa"/>
            <w:vMerge w:val="restart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310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所有公眾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假期均需上班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3" w:type="dxa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至五</w:t>
            </w:r>
          </w:p>
        </w:tc>
        <w:tc>
          <w:tcPr>
            <w:tcW w:w="1417" w:type="dxa"/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(1100-2300)</w:t>
            </w:r>
          </w:p>
        </w:tc>
        <w:tc>
          <w:tcPr>
            <w:tcW w:w="2951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permEnd w:id="130359130"/>
      <w:permEnd w:id="1161197834"/>
      <w:permEnd w:id="91387504"/>
      <w:tr w:rsidR="00625235" w:rsidRPr="009F6A8A" w:rsidTr="00625235">
        <w:trPr>
          <w:trHeight w:val="1665"/>
        </w:trPr>
        <w:tc>
          <w:tcPr>
            <w:tcW w:w="1306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週六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每週一天例假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(0800-1700)</w:t>
            </w:r>
          </w:p>
        </w:tc>
        <w:tc>
          <w:tcPr>
            <w:tcW w:w="2951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553"/>
        </w:trPr>
        <w:tc>
          <w:tcPr>
            <w:tcW w:w="8793" w:type="dxa"/>
            <w:gridSpan w:val="6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225814522" w:edGrp="everyone" w:colFirst="1" w:colLast="1"/>
            <w:permStart w:id="474045643" w:edGrp="everyone" w:colFirst="2" w:colLast="2"/>
            <w:r w:rsidRPr="009F6A8A">
              <w:rPr>
                <w:rFonts w:eastAsiaTheme="minorEastAsia"/>
                <w:sz w:val="24"/>
                <w:szCs w:val="24"/>
              </w:rPr>
              <w:t>總金額</w:t>
            </w: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  <w:permEnd w:id="1225814522"/>
      <w:permEnd w:id="474045643"/>
    </w:tbl>
    <w:p w:rsidR="00625235" w:rsidRPr="009F6A8A" w:rsidRDefault="00625235" w:rsidP="00625235">
      <w:pPr>
        <w:ind w:leftChars="-742" w:left="2" w:hangingChars="650" w:hanging="1560"/>
        <w:rPr>
          <w:rFonts w:eastAsiaTheme="minorEastAsia"/>
          <w:sz w:val="24"/>
          <w:szCs w:val="24"/>
          <w:lang w:eastAsia="zh-TW"/>
        </w:rPr>
      </w:pPr>
    </w:p>
    <w:p w:rsidR="00625235" w:rsidRPr="009F6A8A" w:rsidRDefault="00625235" w:rsidP="00625235">
      <w:pPr>
        <w:tabs>
          <w:tab w:val="left" w:pos="284"/>
        </w:tabs>
        <w:ind w:leftChars="-742" w:left="2" w:hangingChars="650" w:hanging="1560"/>
        <w:rPr>
          <w:rFonts w:eastAsiaTheme="minorEastAsia"/>
          <w:sz w:val="24"/>
          <w:szCs w:val="24"/>
          <w:lang w:eastAsia="zh-TW"/>
        </w:rPr>
      </w:pPr>
      <w:r w:rsidRPr="009F6A8A">
        <w:rPr>
          <w:rFonts w:eastAsiaTheme="minorEastAsia"/>
          <w:sz w:val="24"/>
          <w:szCs w:val="24"/>
        </w:rPr>
        <w:t>東亞樓</w:t>
      </w:r>
    </w:p>
    <w:tbl>
      <w:tblPr>
        <w:tblW w:w="102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992"/>
        <w:gridCol w:w="1418"/>
        <w:gridCol w:w="2977"/>
        <w:gridCol w:w="708"/>
        <w:gridCol w:w="709"/>
        <w:gridCol w:w="709"/>
      </w:tblGrid>
      <w:tr w:rsidR="00625235" w:rsidRPr="009F6A8A" w:rsidTr="00625235">
        <w:trPr>
          <w:trHeight w:val="157"/>
        </w:trPr>
        <w:tc>
          <w:tcPr>
            <w:tcW w:w="127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職位</w:t>
            </w:r>
          </w:p>
        </w:tc>
        <w:tc>
          <w:tcPr>
            <w:tcW w:w="141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  <w:t>人數及每人每月平均工作時數</w:t>
            </w:r>
          </w:p>
        </w:tc>
        <w:tc>
          <w:tcPr>
            <w:tcW w:w="992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每週工作日</w:t>
            </w:r>
          </w:p>
        </w:tc>
        <w:tc>
          <w:tcPr>
            <w:tcW w:w="1418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每天工作時數</w:t>
            </w:r>
          </w:p>
        </w:tc>
        <w:tc>
          <w:tcPr>
            <w:tcW w:w="2977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工作範圍</w:t>
            </w:r>
          </w:p>
        </w:tc>
        <w:tc>
          <w:tcPr>
            <w:tcW w:w="708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時薪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月薪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F6A8A">
              <w:rPr>
                <w:rFonts w:eastAsiaTheme="minorEastAsia"/>
                <w:b/>
                <w:bCs/>
                <w:sz w:val="24"/>
                <w:szCs w:val="24"/>
              </w:rPr>
              <w:t>年薪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1680"/>
        </w:trPr>
        <w:tc>
          <w:tcPr>
            <w:tcW w:w="12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205076770" w:edGrp="everyone" w:colFirst="5" w:colLast="5"/>
            <w:permStart w:id="2063422432" w:edGrp="everyone" w:colFirst="6" w:colLast="6"/>
            <w:permStart w:id="106240157" w:edGrp="everyone" w:colFirst="7" w:colLast="7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宿舍清潔工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其中一名必須配備手提電話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5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336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週一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至日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(0800-2000)</w:t>
            </w:r>
          </w:p>
        </w:tc>
        <w:tc>
          <w:tcPr>
            <w:tcW w:w="29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負責學生宿舍各樓層公共地方如走廊、洗手間、休憩室、茶水間、活動室及溫習室等的日常清潔，宿舍定期的深層清潔。</w:t>
            </w:r>
          </w:p>
        </w:tc>
        <w:tc>
          <w:tcPr>
            <w:tcW w:w="708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rPr>
          <w:trHeight w:val="1406"/>
        </w:trPr>
        <w:tc>
          <w:tcPr>
            <w:tcW w:w="12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482887724" w:edGrp="everyone" w:colFirst="5" w:colLast="5"/>
            <w:permStart w:id="1334510930" w:edGrp="everyone" w:colFirst="6" w:colLast="6"/>
            <w:permStart w:id="1633047356" w:edGrp="everyone" w:colFirst="7" w:colLast="7"/>
            <w:permEnd w:id="205076770"/>
            <w:permEnd w:id="2063422432"/>
            <w:permEnd w:id="106240157"/>
            <w:r w:rsidRPr="009F6A8A">
              <w:rPr>
                <w:rFonts w:eastAsiaTheme="minorEastAsia"/>
                <w:sz w:val="24"/>
                <w:szCs w:val="24"/>
              </w:rPr>
              <w:t>宿舍清潔工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336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(0800-2000)</w:t>
            </w:r>
          </w:p>
        </w:tc>
        <w:tc>
          <w:tcPr>
            <w:tcW w:w="29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負責宿舍設施跟進事宜，外來訪客的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布草點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算、儲存及清洗管理，以及其他清潔工作。</w:t>
            </w:r>
          </w:p>
        </w:tc>
        <w:tc>
          <w:tcPr>
            <w:tcW w:w="708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rPr>
          <w:trHeight w:val="1413"/>
        </w:trPr>
        <w:tc>
          <w:tcPr>
            <w:tcW w:w="12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permStart w:id="160657912" w:edGrp="everyone" w:colFirst="5" w:colLast="5"/>
            <w:permStart w:id="308179088" w:edGrp="everyone" w:colFirst="6" w:colLast="6"/>
            <w:permStart w:id="496458181" w:edGrp="everyone" w:colFirst="7" w:colLast="7"/>
            <w:permEnd w:id="1482887724"/>
            <w:permEnd w:id="1334510930"/>
            <w:permEnd w:id="1633047356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夜間宿舍清潔工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必須配備手提電話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  <w:r w:rsidRPr="009F6A8A">
              <w:rPr>
                <w:rFonts w:eastAsiaTheme="minorEastAsia"/>
                <w:sz w:val="24"/>
                <w:szCs w:val="24"/>
              </w:rPr>
              <w:t>名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及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336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  <w:r w:rsidRPr="009F6A8A">
              <w:rPr>
                <w:rFonts w:eastAsiaTheme="minorEastAsia"/>
                <w:sz w:val="24"/>
                <w:szCs w:val="24"/>
              </w:rPr>
              <w:t>小時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(2000-0800)</w:t>
            </w:r>
          </w:p>
        </w:tc>
        <w:tc>
          <w:tcPr>
            <w:tcW w:w="2977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負責於夜間清潔各學生宿舍住宿樓層公共地方，處理垃圾等。</w:t>
            </w:r>
          </w:p>
        </w:tc>
        <w:tc>
          <w:tcPr>
            <w:tcW w:w="708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rPr>
          <w:trHeight w:val="581"/>
        </w:trPr>
        <w:tc>
          <w:tcPr>
            <w:tcW w:w="8789" w:type="dxa"/>
            <w:gridSpan w:val="6"/>
            <w:vAlign w:val="center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permStart w:id="1611538045" w:edGrp="everyone" w:colFirst="1" w:colLast="1"/>
            <w:permStart w:id="954233494" w:edGrp="everyone" w:colFirst="2" w:colLast="2"/>
            <w:permEnd w:id="160657912"/>
            <w:permEnd w:id="308179088"/>
            <w:permEnd w:id="496458181"/>
            <w:r w:rsidRPr="009F6A8A">
              <w:rPr>
                <w:rFonts w:eastAsiaTheme="minorEastAsia"/>
                <w:sz w:val="24"/>
                <w:szCs w:val="24"/>
              </w:rPr>
              <w:t>總金額</w:t>
            </w: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ermEnd w:id="1611538045"/>
    <w:permEnd w:id="954233494"/>
    <w:p w:rsidR="00625235" w:rsidRPr="009F6A8A" w:rsidRDefault="00625235" w:rsidP="00625235">
      <w:pPr>
        <w:ind w:leftChars="-810" w:left="195" w:hangingChars="790" w:hanging="1896"/>
        <w:rPr>
          <w:rFonts w:eastAsiaTheme="minorEastAsia"/>
          <w:sz w:val="24"/>
          <w:szCs w:val="24"/>
        </w:rPr>
      </w:pPr>
      <w:r w:rsidRPr="009F6A8A">
        <w:rPr>
          <w:rFonts w:eastAsiaTheme="minorEastAsia"/>
          <w:sz w:val="24"/>
          <w:szCs w:val="24"/>
        </w:rPr>
        <w:t>註</w:t>
      </w:r>
      <w:r w:rsidRPr="009F6A8A">
        <w:rPr>
          <w:rFonts w:eastAsiaTheme="minorEastAsia"/>
          <w:sz w:val="24"/>
          <w:szCs w:val="24"/>
        </w:rPr>
        <w:t xml:space="preserve">: </w:t>
      </w:r>
      <w:r w:rsidRPr="009F6A8A">
        <w:rPr>
          <w:rFonts w:eastAsiaTheme="minorEastAsia"/>
          <w:sz w:val="24"/>
          <w:szCs w:val="24"/>
        </w:rPr>
        <w:t>公眾假期亦需上班</w:t>
      </w:r>
    </w:p>
    <w:p w:rsidR="00625235" w:rsidRPr="009F6A8A" w:rsidRDefault="00625235" w:rsidP="00625235">
      <w:pPr>
        <w:tabs>
          <w:tab w:val="left" w:pos="284"/>
        </w:tabs>
        <w:ind w:leftChars="-337" w:left="-708"/>
        <w:rPr>
          <w:rFonts w:eastAsiaTheme="minorEastAsia"/>
          <w:sz w:val="24"/>
          <w:szCs w:val="24"/>
          <w:lang w:eastAsia="zh-TW"/>
        </w:rPr>
      </w:pPr>
    </w:p>
    <w:p w:rsidR="00625235" w:rsidRPr="009F6A8A" w:rsidRDefault="00625235" w:rsidP="00625235">
      <w:pPr>
        <w:ind w:leftChars="-650" w:left="195" w:hangingChars="650" w:hanging="1560"/>
        <w:rPr>
          <w:rFonts w:eastAsiaTheme="minorEastAsia"/>
          <w:sz w:val="24"/>
          <w:szCs w:val="24"/>
        </w:rPr>
      </w:pPr>
      <w:r w:rsidRPr="009F6A8A">
        <w:rPr>
          <w:rFonts w:eastAsiaTheme="minorEastAsia"/>
          <w:sz w:val="24"/>
          <w:szCs w:val="24"/>
        </w:rPr>
        <w:br w:type="page"/>
      </w:r>
      <w:r w:rsidRPr="009F6A8A">
        <w:rPr>
          <w:rFonts w:eastAsiaTheme="minorEastAsia"/>
          <w:sz w:val="24"/>
          <w:szCs w:val="24"/>
          <w:lang w:eastAsia="zh-TW"/>
        </w:rPr>
        <w:lastRenderedPageBreak/>
        <w:t xml:space="preserve">     </w:t>
      </w:r>
    </w:p>
    <w:p w:rsidR="00625235" w:rsidRPr="009F6A8A" w:rsidRDefault="00625235" w:rsidP="00625235">
      <w:pPr>
        <w:ind w:leftChars="-650" w:left="195" w:hangingChars="650" w:hanging="1560"/>
        <w:rPr>
          <w:rFonts w:eastAsiaTheme="minorEastAsia"/>
          <w:sz w:val="24"/>
          <w:szCs w:val="24"/>
          <w:lang w:eastAsia="zh-TW"/>
        </w:rPr>
      </w:pPr>
      <w:r w:rsidRPr="009F6A8A">
        <w:rPr>
          <w:rFonts w:eastAsiaTheme="minorEastAsia"/>
          <w:sz w:val="24"/>
          <w:szCs w:val="24"/>
          <w:vertAlign w:val="superscript"/>
          <w:lang w:eastAsia="zh-TW"/>
        </w:rPr>
        <w:t>1</w:t>
      </w:r>
      <w:r w:rsidRPr="009F6A8A">
        <w:rPr>
          <w:rFonts w:eastAsiaTheme="minorEastAsia"/>
          <w:sz w:val="24"/>
          <w:szCs w:val="24"/>
          <w:lang w:eastAsia="zh-TW"/>
        </w:rPr>
        <w:t>上表所提及之特別清潔工作大概如下：</w:t>
      </w:r>
    </w:p>
    <w:p w:rsidR="00625235" w:rsidRPr="009F6A8A" w:rsidRDefault="00625235" w:rsidP="00625235">
      <w:pPr>
        <w:ind w:leftChars="-600" w:left="180" w:hangingChars="600" w:hanging="1440"/>
        <w:rPr>
          <w:rFonts w:eastAsiaTheme="minorEastAsia"/>
          <w:sz w:val="24"/>
          <w:szCs w:val="24"/>
          <w:lang w:eastAsia="zh-TW"/>
        </w:rPr>
      </w:pPr>
    </w:p>
    <w:tbl>
      <w:tblPr>
        <w:tblW w:w="82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6169"/>
        <w:gridCol w:w="1373"/>
      </w:tblGrid>
      <w:tr w:rsidR="00625235" w:rsidRPr="009F6A8A" w:rsidTr="00625235">
        <w:tc>
          <w:tcPr>
            <w:tcW w:w="8238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望廈校區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劇場、人事及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會計部地台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打蠟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每年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為賓館床褥及餐廳座椅除蟎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清洗第三座水池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每半年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清洗第二座水池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清洗賓館</w:t>
            </w:r>
            <w:r w:rsidRPr="009F6A8A">
              <w:rPr>
                <w:rFonts w:eastAsiaTheme="minorEastAsia"/>
                <w:sz w:val="24"/>
                <w:szCs w:val="24"/>
              </w:rPr>
              <w:t>B</w:t>
            </w:r>
            <w:r w:rsidRPr="009F6A8A">
              <w:rPr>
                <w:rFonts w:eastAsiaTheme="minorEastAsia"/>
                <w:sz w:val="24"/>
                <w:szCs w:val="24"/>
              </w:rPr>
              <w:t>水池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清洗賓館餐廳黃色篷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啟思樓停車場捲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閘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清洗兩個停車場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清洗全院所有課室連天花及打蠟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清洗全院所有地氈如下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電腦室、多媒體語言室、圖書館、賓館辦公室、大禮堂、禮堂、教務處辦公室、院長辦公室、園景會議室及健身室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清洗劇場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斜路之石米地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及斜坡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清洗啟思樓外牆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清洗課室窗簾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啟思樓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地下水池及天井地台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每季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清洗空中走廊之地台及玻璃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清洗所有沙井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餅房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/B3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停車場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總務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部辦公室外之後花園地磚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模擬前堂打蠟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清洗通往圖書館外打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位置之地氈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清洗所有水機及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制冰機</w:t>
            </w:r>
            <w:proofErr w:type="gramEnd"/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每月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啟思樓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正門之玻璃頂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清洗圖書館外之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石米地</w:t>
            </w:r>
            <w:proofErr w:type="gramEnd"/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清洗圖書館外正門玻璃頂天幕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清洗太陽能光伏板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清潔各類機房及倉庫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清洗採購部雪櫃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rPr>
          <w:trHeight w:val="210"/>
        </w:trPr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清洗賓館正門外魚池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</w:t>
            </w:r>
            <w:r w:rsidRPr="009F6A8A">
              <w:rPr>
                <w:rFonts w:eastAsiaTheme="minorEastAsia"/>
                <w:sz w:val="24"/>
                <w:szCs w:val="24"/>
              </w:rPr>
              <w:t>2</w:t>
            </w:r>
            <w:r w:rsidRPr="009F6A8A">
              <w:rPr>
                <w:rFonts w:eastAsiaTheme="minorEastAsia"/>
                <w:sz w:val="24"/>
                <w:szCs w:val="24"/>
              </w:rPr>
              <w:t>週</w:t>
            </w:r>
          </w:p>
        </w:tc>
      </w:tr>
      <w:tr w:rsidR="00625235" w:rsidRPr="009F6A8A" w:rsidTr="00625235">
        <w:trPr>
          <w:trHeight w:val="301"/>
        </w:trPr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清洗賓館正門外噴水池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清洗賓館天井兩個噴水池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啟思樓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樓梯頂之玻璃天幕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</w:t>
            </w:r>
            <w:r w:rsidRPr="009F6A8A">
              <w:rPr>
                <w:rFonts w:eastAsiaTheme="minorEastAsia"/>
                <w:sz w:val="24"/>
                <w:szCs w:val="24"/>
              </w:rPr>
              <w:t>2</w:t>
            </w:r>
            <w:r w:rsidRPr="009F6A8A">
              <w:rPr>
                <w:rFonts w:eastAsiaTheme="minorEastAsia"/>
                <w:sz w:val="24"/>
                <w:szCs w:val="24"/>
              </w:rPr>
              <w:t>週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清洗空中花園之玻璃窗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圖書館外打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咭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位置雲石保養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每週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清洗所有化油井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教學廚房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學生及員工餐廳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賓館廚房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清洗所有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過路井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(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主廚房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圖書館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/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賓館廚房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</w:t>
            </w:r>
            <w:proofErr w:type="gramStart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天面明渠</w:t>
            </w:r>
            <w:proofErr w:type="gramEnd"/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 xml:space="preserve"> *</w:t>
            </w: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特別是雨季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每天</w:t>
            </w:r>
          </w:p>
        </w:tc>
      </w:tr>
      <w:tr w:rsidR="00625235" w:rsidRPr="009F6A8A" w:rsidTr="00625235">
        <w:tc>
          <w:tcPr>
            <w:tcW w:w="8238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lastRenderedPageBreak/>
              <w:t>展望樓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清洗展望樓外牆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每年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大堂及禮堂打蠟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每半年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清洗全院所有課室連天花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清洗禮堂地氈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清洗停車場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每季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清洗雪櫃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清洗所有水機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每月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清洗入口大門玻璃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8238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東亞樓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sz w:val="24"/>
                <w:szCs w:val="24"/>
                <w:lang w:eastAsia="zh-TW"/>
              </w:rPr>
              <w:t>清洗全大樓的宿舍房間連天花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每年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清洗東亞樓外牆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清洗停車場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每半年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清洗水箱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清洗雪櫃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每季</w:t>
            </w: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  <w:lang w:eastAsia="zh-TW"/>
              </w:rPr>
            </w:pPr>
            <w:r w:rsidRPr="009F6A8A">
              <w:rPr>
                <w:rFonts w:eastAsiaTheme="minorEastAsia"/>
                <w:bCs/>
                <w:sz w:val="24"/>
                <w:szCs w:val="24"/>
                <w:lang w:val="pt-PT" w:eastAsia="zh-TW"/>
              </w:rPr>
              <w:t>清洗各樓層冷氣機</w:t>
            </w:r>
            <w:proofErr w:type="gramStart"/>
            <w:r w:rsidRPr="009F6A8A">
              <w:rPr>
                <w:rFonts w:eastAsiaTheme="minorEastAsia"/>
                <w:bCs/>
                <w:sz w:val="24"/>
                <w:szCs w:val="24"/>
                <w:lang w:val="pt-PT" w:eastAsia="zh-TW"/>
              </w:rPr>
              <w:t>隔塵網</w:t>
            </w:r>
            <w:proofErr w:type="gramEnd"/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清洗所有水機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每月</w:t>
            </w:r>
          </w:p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5235" w:rsidRPr="009F6A8A" w:rsidTr="00625235">
        <w:tc>
          <w:tcPr>
            <w:tcW w:w="696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625235" w:rsidRPr="009F6A8A" w:rsidRDefault="00625235" w:rsidP="00263DC0">
            <w:pPr>
              <w:rPr>
                <w:rFonts w:eastAsiaTheme="minorEastAsia"/>
                <w:sz w:val="24"/>
                <w:szCs w:val="24"/>
              </w:rPr>
            </w:pPr>
            <w:r w:rsidRPr="009F6A8A">
              <w:rPr>
                <w:rFonts w:eastAsiaTheme="minorEastAsia"/>
                <w:sz w:val="24"/>
                <w:szCs w:val="24"/>
              </w:rPr>
              <w:t>清洗</w:t>
            </w:r>
            <w:r w:rsidRPr="009F6A8A">
              <w:rPr>
                <w:rFonts w:eastAsiaTheme="minorEastAsia"/>
                <w:sz w:val="24"/>
                <w:szCs w:val="24"/>
              </w:rPr>
              <w:t>5</w:t>
            </w:r>
            <w:r w:rsidRPr="009F6A8A">
              <w:rPr>
                <w:rFonts w:eastAsiaTheme="minorEastAsia"/>
                <w:sz w:val="24"/>
                <w:szCs w:val="24"/>
              </w:rPr>
              <w:t>樓、</w:t>
            </w:r>
            <w:r w:rsidRPr="009F6A8A">
              <w:rPr>
                <w:rFonts w:eastAsiaTheme="minorEastAsia"/>
                <w:sz w:val="24"/>
                <w:szCs w:val="24"/>
              </w:rPr>
              <w:t>9</w:t>
            </w:r>
            <w:r w:rsidRPr="009F6A8A">
              <w:rPr>
                <w:rFonts w:eastAsiaTheme="minorEastAsia"/>
                <w:sz w:val="24"/>
                <w:szCs w:val="24"/>
              </w:rPr>
              <w:t>樓平台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vAlign w:val="center"/>
          </w:tcPr>
          <w:p w:rsidR="00625235" w:rsidRPr="009F6A8A" w:rsidRDefault="00625235" w:rsidP="00263DC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25235" w:rsidRPr="009F6A8A" w:rsidRDefault="00625235" w:rsidP="00625235">
      <w:pPr>
        <w:ind w:leftChars="-607" w:left="-1" w:rightChars="-60" w:right="-126" w:hangingChars="531" w:hanging="1274"/>
        <w:rPr>
          <w:rFonts w:eastAsiaTheme="minorEastAsia"/>
          <w:sz w:val="24"/>
          <w:szCs w:val="24"/>
          <w:vertAlign w:val="superscript"/>
        </w:rPr>
      </w:pPr>
    </w:p>
    <w:p w:rsidR="00625235" w:rsidRPr="009F6A8A" w:rsidRDefault="00625235" w:rsidP="00625235">
      <w:pPr>
        <w:ind w:leftChars="-607" w:left="-1" w:rightChars="-60" w:right="-126" w:hangingChars="531" w:hanging="1274"/>
        <w:rPr>
          <w:rFonts w:eastAsiaTheme="minorEastAsia"/>
          <w:b/>
          <w:bCs/>
          <w:sz w:val="24"/>
          <w:szCs w:val="24"/>
          <w:lang w:eastAsia="zh-TW"/>
        </w:rPr>
      </w:pPr>
      <w:r w:rsidRPr="009F6A8A">
        <w:rPr>
          <w:rFonts w:eastAsiaTheme="minorEastAsia"/>
          <w:sz w:val="24"/>
          <w:szCs w:val="24"/>
          <w:vertAlign w:val="superscript"/>
          <w:lang w:eastAsia="zh-TW"/>
        </w:rPr>
        <w:t>2</w:t>
      </w:r>
      <w:r w:rsidRPr="009F6A8A">
        <w:rPr>
          <w:rFonts w:eastAsiaTheme="minorEastAsia"/>
          <w:sz w:val="24"/>
          <w:szCs w:val="24"/>
          <w:lang w:eastAsia="zh-TW"/>
        </w:rPr>
        <w:t>此兩工種之清潔人員將按實際需要而安排工作，廚房清潔人員有需要輪班工作。</w:t>
      </w:r>
    </w:p>
    <w:p w:rsidR="00625235" w:rsidRPr="009F6A8A" w:rsidRDefault="00625235" w:rsidP="00625235">
      <w:pPr>
        <w:ind w:leftChars="-607" w:left="-1" w:hangingChars="531" w:hanging="1274"/>
        <w:rPr>
          <w:rFonts w:eastAsiaTheme="minorEastAsia"/>
          <w:b/>
          <w:bCs/>
          <w:sz w:val="24"/>
          <w:szCs w:val="24"/>
          <w:lang w:eastAsia="zh-TW"/>
        </w:rPr>
      </w:pPr>
      <w:r w:rsidRPr="009F6A8A">
        <w:rPr>
          <w:rFonts w:eastAsiaTheme="minorEastAsia"/>
          <w:sz w:val="24"/>
          <w:szCs w:val="24"/>
          <w:vertAlign w:val="superscript"/>
          <w:lang w:eastAsia="zh-TW"/>
        </w:rPr>
        <w:t>3</w:t>
      </w:r>
      <w:r w:rsidRPr="009F6A8A">
        <w:rPr>
          <w:rFonts w:eastAsiaTheme="minorEastAsia"/>
          <w:sz w:val="24"/>
          <w:szCs w:val="24"/>
          <w:lang w:eastAsia="zh-TW"/>
        </w:rPr>
        <w:t>每月的工作時數是以每週的工作時數乘以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4.36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周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(30.5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天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/7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天</w:t>
      </w:r>
      <w:r w:rsidRPr="009F6A8A">
        <w:rPr>
          <w:rFonts w:eastAsiaTheme="minorEastAsia"/>
          <w:sz w:val="24"/>
          <w:szCs w:val="24"/>
          <w:shd w:val="clear" w:color="auto" w:fill="FFFFFF"/>
          <w:lang w:eastAsia="zh-TW"/>
        </w:rPr>
        <w:t>)</w:t>
      </w:r>
      <w:r w:rsidRPr="009F6A8A">
        <w:rPr>
          <w:rFonts w:eastAsiaTheme="minorEastAsia"/>
          <w:sz w:val="24"/>
          <w:szCs w:val="24"/>
          <w:lang w:eastAsia="zh-TW"/>
        </w:rPr>
        <w:t>得知。</w:t>
      </w:r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sz w:val="24"/>
          <w:szCs w:val="24"/>
          <w:vertAlign w:val="superscript"/>
          <w:lang w:eastAsia="zh-TW"/>
        </w:rPr>
      </w:pPr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全部清潔人員總數</w:t>
      </w:r>
      <w:r w:rsidRPr="009F6A8A">
        <w:rPr>
          <w:rFonts w:eastAsiaTheme="minorEastAsia"/>
          <w:b/>
          <w:bCs/>
          <w:kern w:val="0"/>
          <w:sz w:val="24"/>
          <w:szCs w:val="24"/>
          <w:lang w:eastAsia="zh-TW"/>
        </w:rPr>
        <w:t>: 50</w:t>
      </w:r>
      <w:r w:rsidRPr="009F6A8A">
        <w:rPr>
          <w:rFonts w:eastAsiaTheme="minorEastAsia"/>
          <w:kern w:val="0"/>
          <w:sz w:val="24"/>
          <w:szCs w:val="24"/>
          <w:shd w:val="clear" w:color="auto" w:fill="FFFFFF"/>
          <w:lang w:eastAsia="zh-TW"/>
        </w:rPr>
        <w:t>人</w:t>
      </w:r>
    </w:p>
    <w:p w:rsidR="00625235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24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個月的工作總時數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: 328,344</w:t>
      </w:r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清潔人員每月服務之月費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:</w:t>
      </w:r>
      <w:r w:rsidR="0016190F">
        <w:rPr>
          <w:rFonts w:eastAsiaTheme="minorEastAsia"/>
          <w:kern w:val="0"/>
          <w:sz w:val="24"/>
          <w:szCs w:val="24"/>
          <w:lang w:eastAsia="zh-TW"/>
        </w:rPr>
        <w:t xml:space="preserve"> </w:t>
      </w:r>
      <w:permStart w:id="1909268974" w:edGrp="everyone"/>
      <w:r w:rsidR="0016190F">
        <w:rPr>
          <w:rFonts w:eastAsiaTheme="minorEastAsia" w:hint="eastAsia"/>
          <w:kern w:val="0"/>
          <w:sz w:val="24"/>
          <w:szCs w:val="24"/>
          <w:lang w:eastAsia="zh-TW"/>
        </w:rPr>
        <w:t>_____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_______________</w:t>
      </w:r>
      <w:permEnd w:id="1909268974"/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清潔人員每月服務之平均時薪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 xml:space="preserve">:  </w:t>
      </w:r>
      <w:permStart w:id="601907523" w:edGrp="everyone"/>
      <w:r w:rsidRPr="009F6A8A">
        <w:rPr>
          <w:rFonts w:eastAsiaTheme="minorEastAsia"/>
          <w:kern w:val="0"/>
          <w:sz w:val="24"/>
          <w:szCs w:val="24"/>
          <w:lang w:eastAsia="zh-TW"/>
        </w:rPr>
        <w:t>_______________</w:t>
      </w:r>
      <w:permEnd w:id="601907523"/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清潔消耗用品每月之月費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(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由表二計得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 xml:space="preserve">): </w:t>
      </w:r>
      <w:permStart w:id="1819887399" w:edGrp="everyone"/>
      <w:r w:rsidRPr="009F6A8A">
        <w:rPr>
          <w:rFonts w:eastAsiaTheme="minorEastAsia"/>
          <w:kern w:val="0"/>
          <w:sz w:val="24"/>
          <w:szCs w:val="24"/>
          <w:lang w:eastAsia="zh-TW"/>
        </w:rPr>
        <w:t>_______________</w:t>
      </w:r>
      <w:permEnd w:id="1819887399"/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清潔人員及消耗用品的總價格</w:t>
      </w:r>
      <w:r w:rsidRPr="009F6A8A">
        <w:rPr>
          <w:rFonts w:eastAsiaTheme="minorEastAsia"/>
          <w:bCs/>
          <w:kern w:val="0"/>
          <w:sz w:val="24"/>
          <w:szCs w:val="24"/>
          <w:lang w:eastAsia="zh-TW"/>
        </w:rPr>
        <w:t>(24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>個月</w:t>
      </w:r>
      <w:r w:rsidRPr="009F6A8A">
        <w:rPr>
          <w:rFonts w:eastAsiaTheme="minorEastAsia"/>
          <w:bCs/>
          <w:kern w:val="0"/>
          <w:sz w:val="24"/>
          <w:szCs w:val="24"/>
          <w:lang w:eastAsia="zh-TW"/>
        </w:rPr>
        <w:t xml:space="preserve">): </w:t>
      </w:r>
      <w:bookmarkStart w:id="0" w:name="_GoBack"/>
      <w:permStart w:id="1727414308" w:edGrp="everyone"/>
      <w:r w:rsidRPr="009F6A8A">
        <w:rPr>
          <w:rFonts w:eastAsiaTheme="minorEastAsia"/>
          <w:kern w:val="0"/>
          <w:sz w:val="24"/>
          <w:szCs w:val="24"/>
          <w:lang w:eastAsia="zh-TW"/>
        </w:rPr>
        <w:t>________________</w:t>
      </w:r>
      <w:bookmarkEnd w:id="0"/>
      <w:permEnd w:id="1727414308"/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</w:p>
    <w:p w:rsidR="00625235" w:rsidRPr="009F6A8A" w:rsidRDefault="00625235" w:rsidP="00625235">
      <w:pPr>
        <w:autoSpaceDE w:val="0"/>
        <w:autoSpaceDN w:val="0"/>
        <w:adjustRightInd w:val="0"/>
        <w:ind w:leftChars="-606" w:left="-428" w:hangingChars="352" w:hanging="845"/>
        <w:rPr>
          <w:rFonts w:eastAsiaTheme="minorEastAsia"/>
          <w:kern w:val="0"/>
          <w:sz w:val="24"/>
          <w:szCs w:val="24"/>
          <w:lang w:eastAsia="zh-TW"/>
        </w:rPr>
      </w:pPr>
      <w:r w:rsidRPr="009F6A8A">
        <w:rPr>
          <w:rFonts w:eastAsiaTheme="minorEastAsia"/>
          <w:kern w:val="0"/>
          <w:sz w:val="24"/>
          <w:szCs w:val="24"/>
          <w:lang w:eastAsia="zh-TW"/>
        </w:rPr>
        <w:t>備註：</w:t>
      </w:r>
      <w:r w:rsidRPr="009F6A8A">
        <w:rPr>
          <w:rFonts w:eastAsiaTheme="minorEastAsia"/>
          <w:kern w:val="0"/>
          <w:sz w:val="24"/>
          <w:szCs w:val="24"/>
          <w:lang w:eastAsia="zh-TW"/>
        </w:rPr>
        <w:tab/>
      </w:r>
      <w:r w:rsidRPr="009F6A8A">
        <w:rPr>
          <w:rFonts w:eastAsiaTheme="minorEastAsia"/>
          <w:kern w:val="0"/>
          <w:sz w:val="24"/>
          <w:szCs w:val="24"/>
          <w:lang w:eastAsia="zh-TW"/>
        </w:rPr>
        <w:t>投標者亦可根據本身的專業經驗參照表</w:t>
      </w:r>
      <w:proofErr w:type="gramStart"/>
      <w:r w:rsidRPr="009F6A8A">
        <w:rPr>
          <w:rFonts w:eastAsiaTheme="minorEastAsia"/>
          <w:kern w:val="0"/>
          <w:sz w:val="24"/>
          <w:szCs w:val="24"/>
          <w:lang w:eastAsia="zh-TW"/>
        </w:rPr>
        <w:t>一</w:t>
      </w:r>
      <w:proofErr w:type="gramEnd"/>
      <w:r w:rsidRPr="009F6A8A">
        <w:rPr>
          <w:rFonts w:eastAsiaTheme="minorEastAsia"/>
          <w:kern w:val="0"/>
          <w:sz w:val="24"/>
          <w:szCs w:val="24"/>
          <w:lang w:eastAsia="zh-TW"/>
        </w:rPr>
        <w:t>及表二之格式向本學院建議各清潔工作崗位所需的人數、時數及清潔消耗用品的使用量作另行報價</w:t>
      </w:r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</w:p>
    <w:p w:rsidR="00625235" w:rsidRPr="009F6A8A" w:rsidRDefault="00625235" w:rsidP="00625235">
      <w:pPr>
        <w:autoSpaceDE w:val="0"/>
        <w:autoSpaceDN w:val="0"/>
        <w:adjustRightInd w:val="0"/>
        <w:ind w:leftChars="-607" w:left="-1" w:hangingChars="531" w:hanging="1274"/>
        <w:rPr>
          <w:rFonts w:eastAsiaTheme="minorEastAsia"/>
          <w:kern w:val="0"/>
          <w:sz w:val="24"/>
          <w:szCs w:val="24"/>
          <w:lang w:eastAsia="zh-TW"/>
        </w:rPr>
      </w:pPr>
    </w:p>
    <w:p w:rsidR="00EC671B" w:rsidRPr="00625235" w:rsidRDefault="00EC671B" w:rsidP="00625235">
      <w:pPr>
        <w:ind w:leftChars="-607" w:left="-160" w:hangingChars="531" w:hanging="1115"/>
      </w:pPr>
    </w:p>
    <w:sectPr w:rsidR="00EC671B" w:rsidRPr="00625235" w:rsidSect="00625235">
      <w:headerReference w:type="default" r:id="rId6"/>
      <w:headerReference w:type="first" r:id="rId7"/>
      <w:footerReference w:type="first" r:id="rId8"/>
      <w:pgSz w:w="11906" w:h="16838"/>
      <w:pgMar w:top="1440" w:right="926" w:bottom="1440" w:left="251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35" w:rsidRDefault="00625235" w:rsidP="00914F7F">
      <w:r>
        <w:separator/>
      </w:r>
    </w:p>
  </w:endnote>
  <w:endnote w:type="continuationSeparator" w:id="0">
    <w:p w:rsidR="00625235" w:rsidRDefault="00625235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C" w:rsidRDefault="00317D6C"/>
  <w:tbl>
    <w:tblPr>
      <w:tblW w:w="8728" w:type="dxa"/>
      <w:tblInd w:w="-181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5"/>
      <w:gridCol w:w="2885"/>
      <w:gridCol w:w="3448"/>
    </w:tblGrid>
    <w:tr w:rsidR="00317D6C" w:rsidTr="00317D6C">
      <w:trPr>
        <w:cantSplit/>
        <w:trHeight w:val="567"/>
      </w:trPr>
      <w:tc>
        <w:tcPr>
          <w:tcW w:w="2395" w:type="dxa"/>
          <w:vMerge w:val="restart"/>
        </w:tcPr>
        <w:p w:rsidR="00317D6C" w:rsidRPr="00A40F22" w:rsidRDefault="00317D6C" w:rsidP="00D938D3">
          <w:pPr>
            <w:pStyle w:val="a4"/>
            <w:rPr>
              <w:rFonts w:asciiTheme="majorEastAsia" w:eastAsiaTheme="majorEastAsia" w:hAnsiTheme="majorEastAsia" w:cs="Arial"/>
              <w:sz w:val="15"/>
              <w:szCs w:val="15"/>
            </w:rPr>
          </w:pPr>
          <w:r w:rsidRPr="00A40F22">
            <w:rPr>
              <w:rFonts w:asciiTheme="majorEastAsia" w:eastAsiaTheme="majorEastAsia" w:hAnsiTheme="majorEastAsia" w:cs="Arial" w:hint="eastAsia"/>
              <w:sz w:val="15"/>
              <w:szCs w:val="15"/>
            </w:rPr>
            <w:t>獲以下認證:</w:t>
          </w:r>
        </w:p>
        <w:p w:rsidR="00317D6C" w:rsidRPr="00A40F22" w:rsidRDefault="00317D6C" w:rsidP="00D938D3">
          <w:pPr>
            <w:pStyle w:val="a4"/>
            <w:rPr>
              <w:rFonts w:ascii="Arial Narrow" w:hAnsi="Arial Narrow" w:cs="Arial"/>
              <w:sz w:val="16"/>
            </w:rPr>
          </w:pPr>
          <w:proofErr w:type="spellStart"/>
          <w:r w:rsidRPr="00A40F22">
            <w:rPr>
              <w:rFonts w:ascii="Arial Narrow" w:hAnsi="Arial Narrow" w:cs="Arial"/>
              <w:sz w:val="16"/>
            </w:rPr>
            <w:t>Certificado</w:t>
          </w:r>
          <w:proofErr w:type="spellEnd"/>
          <w:r w:rsidRPr="00A40F22">
            <w:rPr>
              <w:rFonts w:ascii="Arial Narrow" w:hAnsi="Arial Narrow" w:cs="Arial"/>
              <w:sz w:val="16"/>
            </w:rPr>
            <w:t xml:space="preserve"> pela:</w:t>
          </w:r>
        </w:p>
        <w:p w:rsidR="00317D6C" w:rsidRPr="00A40F22" w:rsidRDefault="00317D6C" w:rsidP="00D938D3">
          <w:pPr>
            <w:pStyle w:val="a4"/>
            <w:rPr>
              <w:rFonts w:ascii="Arial Narrow" w:hAnsi="Arial Narrow" w:cs="Arial"/>
              <w:sz w:val="16"/>
            </w:rPr>
          </w:pPr>
          <w:r w:rsidRPr="00A40F22">
            <w:rPr>
              <w:rFonts w:ascii="Arial Narrow" w:hAnsi="Arial Narrow" w:cs="Arial"/>
              <w:sz w:val="16"/>
            </w:rPr>
            <w:t>_____________</w:t>
          </w:r>
        </w:p>
        <w:p w:rsidR="00317D6C" w:rsidRDefault="00317D6C" w:rsidP="00D938D3">
          <w:pPr>
            <w:pStyle w:val="a4"/>
            <w:rPr>
              <w:rFonts w:cs="Arial"/>
              <w:sz w:val="16"/>
            </w:rPr>
          </w:pPr>
          <w:r w:rsidRPr="00A40F22">
            <w:rPr>
              <w:rFonts w:ascii="Arial Narrow" w:hAnsi="Arial Narrow" w:cs="Arial"/>
              <w:sz w:val="16"/>
            </w:rPr>
            <w:t>Certified by:</w:t>
          </w:r>
        </w:p>
      </w:tc>
      <w:tc>
        <w:tcPr>
          <w:tcW w:w="2885" w:type="dxa"/>
          <w:vAlign w:val="bottom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 w:hint="eastAsia"/>
              <w:sz w:val="16"/>
            </w:rPr>
            <w:t>澳門望廈山</w:t>
          </w:r>
        </w:p>
      </w:tc>
      <w:tc>
        <w:tcPr>
          <w:tcW w:w="3448" w:type="dxa"/>
          <w:vAlign w:val="bottom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proofErr w:type="spellStart"/>
          <w:r>
            <w:rPr>
              <w:rFonts w:cs="Arial"/>
              <w:sz w:val="18"/>
            </w:rPr>
            <w:t>Colina</w:t>
          </w:r>
          <w:proofErr w:type="spellEnd"/>
          <w:r>
            <w:rPr>
              <w:rFonts w:cs="Arial"/>
              <w:sz w:val="18"/>
            </w:rPr>
            <w:t xml:space="preserve"> de </w:t>
          </w:r>
          <w:proofErr w:type="spellStart"/>
          <w:r>
            <w:rPr>
              <w:rFonts w:cs="Arial"/>
              <w:sz w:val="18"/>
            </w:rPr>
            <w:t>Mong-Há</w:t>
          </w:r>
          <w:proofErr w:type="spellEnd"/>
          <w:r>
            <w:rPr>
              <w:rFonts w:cs="Arial"/>
              <w:sz w:val="18"/>
            </w:rPr>
            <w:t>, Macau</w:t>
          </w:r>
        </w:p>
      </w:tc>
    </w:tr>
    <w:tr w:rsidR="00317D6C" w:rsidTr="00317D6C">
      <w:trPr>
        <w:cantSplit/>
      </w:trPr>
      <w:tc>
        <w:tcPr>
          <w:tcW w:w="2395" w:type="dxa"/>
          <w:vMerge/>
          <w:vAlign w:val="bottom"/>
        </w:tcPr>
        <w:p w:rsidR="00317D6C" w:rsidRDefault="00317D6C" w:rsidP="00D938D3">
          <w:pPr>
            <w:pStyle w:val="a4"/>
            <w:rPr>
              <w:rFonts w:cs="Arial"/>
              <w:sz w:val="16"/>
            </w:rPr>
          </w:pPr>
        </w:p>
      </w:tc>
      <w:tc>
        <w:tcPr>
          <w:tcW w:w="2885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 w:hint="eastAsia"/>
              <w:sz w:val="16"/>
            </w:rPr>
            <w:t>電話</w:t>
          </w:r>
          <w:r>
            <w:rPr>
              <w:rFonts w:cs="Arial" w:hint="eastAsia"/>
              <w:sz w:val="16"/>
            </w:rPr>
            <w:t>:</w:t>
          </w:r>
          <w:r>
            <w:rPr>
              <w:rFonts w:cs="Arial" w:hint="eastAsia"/>
              <w:sz w:val="18"/>
            </w:rPr>
            <w:t xml:space="preserve"> </w:t>
          </w:r>
          <w:r>
            <w:rPr>
              <w:rFonts w:cs="Arial"/>
              <w:sz w:val="18"/>
            </w:rPr>
            <w:tab/>
            <w:t>(853) 2856 1252</w:t>
          </w:r>
        </w:p>
      </w:tc>
      <w:tc>
        <w:tcPr>
          <w:tcW w:w="3448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Tel: </w:t>
          </w:r>
          <w:r>
            <w:rPr>
              <w:rFonts w:cs="Arial"/>
              <w:sz w:val="18"/>
            </w:rPr>
            <w:tab/>
            <w:t>(853) 2856 1252</w:t>
          </w:r>
        </w:p>
      </w:tc>
    </w:tr>
    <w:tr w:rsidR="00317D6C" w:rsidTr="00317D6C">
      <w:trPr>
        <w:cantSplit/>
        <w:trHeight w:val="80"/>
      </w:trPr>
      <w:tc>
        <w:tcPr>
          <w:tcW w:w="2395" w:type="dxa"/>
          <w:vMerge w:val="restart"/>
          <w:vAlign w:val="bottom"/>
        </w:tcPr>
        <w:p w:rsidR="00317D6C" w:rsidRDefault="00317D6C" w:rsidP="00D938D3">
          <w:pPr>
            <w:pStyle w:val="a4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  <w:lang w:eastAsia="zh-TW"/>
            </w:rPr>
            <w:drawing>
              <wp:inline distT="0" distB="0" distL="0" distR="0">
                <wp:extent cx="1162050" cy="314325"/>
                <wp:effectExtent l="19050" t="0" r="0" b="0"/>
                <wp:docPr id="21" name="圖片 1" descr="P:\Public Share Folder\IFT Corporate Identity + TedQual\TedQual\B&amp;W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ublic Share Folder\IFT Corporate Identity + TedQual\TedQual\B&amp;W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 w:hint="eastAsia"/>
              <w:sz w:val="16"/>
            </w:rPr>
            <w:t>傳真</w:t>
          </w:r>
          <w:r>
            <w:rPr>
              <w:rFonts w:cs="Arial"/>
              <w:sz w:val="16"/>
            </w:rPr>
            <w:t>:</w:t>
          </w:r>
          <w:r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ab/>
            <w:t>(853) 2851 9058</w:t>
          </w:r>
        </w:p>
      </w:tc>
      <w:tc>
        <w:tcPr>
          <w:tcW w:w="3448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Fax: </w:t>
          </w:r>
          <w:r>
            <w:rPr>
              <w:rFonts w:cs="Arial"/>
              <w:sz w:val="18"/>
            </w:rPr>
            <w:tab/>
            <w:t>(853) 2851 9058</w:t>
          </w:r>
        </w:p>
      </w:tc>
    </w:tr>
    <w:tr w:rsidR="00317D6C" w:rsidTr="00317D6C">
      <w:trPr>
        <w:cantSplit/>
      </w:trPr>
      <w:tc>
        <w:tcPr>
          <w:tcW w:w="2395" w:type="dxa"/>
          <w:vMerge/>
          <w:vAlign w:val="bottom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</w:p>
      </w:tc>
      <w:tc>
        <w:tcPr>
          <w:tcW w:w="2885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www.ift.edu.mo</w:t>
          </w:r>
        </w:p>
      </w:tc>
      <w:tc>
        <w:tcPr>
          <w:tcW w:w="3448" w:type="dxa"/>
        </w:tcPr>
        <w:p w:rsidR="00317D6C" w:rsidRDefault="00317D6C" w:rsidP="00D938D3">
          <w:pPr>
            <w:pStyle w:val="a4"/>
            <w:tabs>
              <w:tab w:val="clear" w:pos="4153"/>
              <w:tab w:val="clear" w:pos="8306"/>
            </w:tabs>
            <w:rPr>
              <w:rFonts w:cs="Arial"/>
            </w:rPr>
          </w:pPr>
          <w:r>
            <w:rPr>
              <w:rFonts w:cs="Arial"/>
              <w:sz w:val="18"/>
            </w:rPr>
            <w:t>www.ift.edu.mo</w:t>
          </w:r>
        </w:p>
      </w:tc>
    </w:tr>
  </w:tbl>
  <w:p w:rsidR="00E316CB" w:rsidRDefault="00E316CB" w:rsidP="000F10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35" w:rsidRDefault="00625235" w:rsidP="00914F7F">
      <w:r>
        <w:separator/>
      </w:r>
    </w:p>
  </w:footnote>
  <w:footnote w:type="continuationSeparator" w:id="0">
    <w:p w:rsidR="00625235" w:rsidRDefault="00625235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217B6C" w:rsidP="007C2EF0">
    <w:pPr>
      <w:pStyle w:val="a3"/>
      <w:ind w:leftChars="-825" w:left="-1733"/>
    </w:pPr>
    <w:r>
      <w:rPr>
        <w:noProof/>
        <w:lang w:eastAsia="zh-TW"/>
      </w:rPr>
      <w:drawing>
        <wp:inline distT="0" distB="0" distL="0" distR="0">
          <wp:extent cx="1038225" cy="971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EA66C5" w:rsidP="00914F7F">
    <w:pPr>
      <w:pStyle w:val="a3"/>
      <w:ind w:leftChars="-825" w:left="-1733"/>
    </w:pPr>
    <w:r w:rsidRPr="00EA66C5">
      <w:rPr>
        <w:noProof/>
        <w:lang w:eastAsia="zh-TW"/>
      </w:rPr>
      <w:drawing>
        <wp:inline distT="0" distB="0" distL="0" distR="0">
          <wp:extent cx="3305175" cy="1143000"/>
          <wp:effectExtent l="19050" t="0" r="9525" b="0"/>
          <wp:docPr id="3" name="圖片 1" descr="C:\Documents and Settings\eduina\Desktop\IFT Corporate Signature - BW Horizontal 20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eduina\Desktop\IFT Corporate Signature - BW Horizontal 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pFasglUZ67kFcSOJSO2wPVbeGtVZDl/aAzURuxBFPOwziTqQrbpvWuu8U3UmMc9F85axThblO3YjIEk6V89Aw==" w:salt="kFWY5/ejbYpYb1J/MxJ/0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5"/>
    <w:rsid w:val="00003352"/>
    <w:rsid w:val="00023645"/>
    <w:rsid w:val="00024571"/>
    <w:rsid w:val="00024592"/>
    <w:rsid w:val="00027BC4"/>
    <w:rsid w:val="0003128B"/>
    <w:rsid w:val="00033B9B"/>
    <w:rsid w:val="00040671"/>
    <w:rsid w:val="000538D0"/>
    <w:rsid w:val="00057769"/>
    <w:rsid w:val="00060446"/>
    <w:rsid w:val="00062312"/>
    <w:rsid w:val="00062347"/>
    <w:rsid w:val="00066F64"/>
    <w:rsid w:val="00070A0B"/>
    <w:rsid w:val="000743F5"/>
    <w:rsid w:val="00077358"/>
    <w:rsid w:val="00080B33"/>
    <w:rsid w:val="00082503"/>
    <w:rsid w:val="0008359F"/>
    <w:rsid w:val="000840DC"/>
    <w:rsid w:val="000863E2"/>
    <w:rsid w:val="000868FB"/>
    <w:rsid w:val="0009011E"/>
    <w:rsid w:val="00093F37"/>
    <w:rsid w:val="000A05D4"/>
    <w:rsid w:val="000A30A0"/>
    <w:rsid w:val="000A653D"/>
    <w:rsid w:val="000B713B"/>
    <w:rsid w:val="000B79B9"/>
    <w:rsid w:val="000C04AC"/>
    <w:rsid w:val="000C1B38"/>
    <w:rsid w:val="000C7B8B"/>
    <w:rsid w:val="000D14E8"/>
    <w:rsid w:val="000D3C53"/>
    <w:rsid w:val="000F1097"/>
    <w:rsid w:val="000F68D0"/>
    <w:rsid w:val="001053A3"/>
    <w:rsid w:val="001056ED"/>
    <w:rsid w:val="00105EA2"/>
    <w:rsid w:val="0010782F"/>
    <w:rsid w:val="00115EF9"/>
    <w:rsid w:val="00116606"/>
    <w:rsid w:val="00117B62"/>
    <w:rsid w:val="00124F31"/>
    <w:rsid w:val="00126B2E"/>
    <w:rsid w:val="00126E57"/>
    <w:rsid w:val="00132795"/>
    <w:rsid w:val="00135B21"/>
    <w:rsid w:val="00140F14"/>
    <w:rsid w:val="00141F8A"/>
    <w:rsid w:val="00152C8E"/>
    <w:rsid w:val="0016052D"/>
    <w:rsid w:val="0016190F"/>
    <w:rsid w:val="00165FBD"/>
    <w:rsid w:val="00166532"/>
    <w:rsid w:val="0016749E"/>
    <w:rsid w:val="00171000"/>
    <w:rsid w:val="00185E0D"/>
    <w:rsid w:val="0018660F"/>
    <w:rsid w:val="001870C3"/>
    <w:rsid w:val="00191E78"/>
    <w:rsid w:val="00196FE4"/>
    <w:rsid w:val="001A0EB9"/>
    <w:rsid w:val="001B6CC9"/>
    <w:rsid w:val="001C4274"/>
    <w:rsid w:val="001D260B"/>
    <w:rsid w:val="001D63FD"/>
    <w:rsid w:val="001D7F14"/>
    <w:rsid w:val="001E037A"/>
    <w:rsid w:val="001E2262"/>
    <w:rsid w:val="001E43FD"/>
    <w:rsid w:val="001E5689"/>
    <w:rsid w:val="001F140B"/>
    <w:rsid w:val="001F1730"/>
    <w:rsid w:val="001F1F58"/>
    <w:rsid w:val="001F2B09"/>
    <w:rsid w:val="001F503C"/>
    <w:rsid w:val="001F6B0A"/>
    <w:rsid w:val="0020788F"/>
    <w:rsid w:val="0021011D"/>
    <w:rsid w:val="00210E91"/>
    <w:rsid w:val="0021249D"/>
    <w:rsid w:val="00212FF0"/>
    <w:rsid w:val="00217B6C"/>
    <w:rsid w:val="0022048E"/>
    <w:rsid w:val="002236E7"/>
    <w:rsid w:val="0023177D"/>
    <w:rsid w:val="002418F1"/>
    <w:rsid w:val="002425AB"/>
    <w:rsid w:val="00244370"/>
    <w:rsid w:val="00245A4F"/>
    <w:rsid w:val="002463ED"/>
    <w:rsid w:val="00246847"/>
    <w:rsid w:val="002476E3"/>
    <w:rsid w:val="002552BD"/>
    <w:rsid w:val="00255F81"/>
    <w:rsid w:val="00270C14"/>
    <w:rsid w:val="0027361D"/>
    <w:rsid w:val="0027682D"/>
    <w:rsid w:val="00276B3D"/>
    <w:rsid w:val="0028603C"/>
    <w:rsid w:val="002875C1"/>
    <w:rsid w:val="00293372"/>
    <w:rsid w:val="00293B55"/>
    <w:rsid w:val="002A1D8A"/>
    <w:rsid w:val="002A3C64"/>
    <w:rsid w:val="002A485D"/>
    <w:rsid w:val="002A5F43"/>
    <w:rsid w:val="002B143C"/>
    <w:rsid w:val="002B3235"/>
    <w:rsid w:val="002B3926"/>
    <w:rsid w:val="002B5CE1"/>
    <w:rsid w:val="002C363B"/>
    <w:rsid w:val="002D0B53"/>
    <w:rsid w:val="002E4B11"/>
    <w:rsid w:val="002F0D32"/>
    <w:rsid w:val="002F19AF"/>
    <w:rsid w:val="002F220B"/>
    <w:rsid w:val="002F2405"/>
    <w:rsid w:val="002F72F5"/>
    <w:rsid w:val="00300B58"/>
    <w:rsid w:val="00303E6F"/>
    <w:rsid w:val="003111AB"/>
    <w:rsid w:val="00312980"/>
    <w:rsid w:val="00313323"/>
    <w:rsid w:val="003143DC"/>
    <w:rsid w:val="003179C3"/>
    <w:rsid w:val="00317D6C"/>
    <w:rsid w:val="00323F63"/>
    <w:rsid w:val="00324769"/>
    <w:rsid w:val="00326C8D"/>
    <w:rsid w:val="00330C82"/>
    <w:rsid w:val="00335A10"/>
    <w:rsid w:val="00335BEF"/>
    <w:rsid w:val="00340BD4"/>
    <w:rsid w:val="003418E6"/>
    <w:rsid w:val="00342F38"/>
    <w:rsid w:val="003451FE"/>
    <w:rsid w:val="0035449E"/>
    <w:rsid w:val="00360D8B"/>
    <w:rsid w:val="00362DF6"/>
    <w:rsid w:val="003802DF"/>
    <w:rsid w:val="00383FB1"/>
    <w:rsid w:val="003841F7"/>
    <w:rsid w:val="003851F5"/>
    <w:rsid w:val="00395519"/>
    <w:rsid w:val="00395CE9"/>
    <w:rsid w:val="003A2A31"/>
    <w:rsid w:val="003A637F"/>
    <w:rsid w:val="003A7FC3"/>
    <w:rsid w:val="003B1D4F"/>
    <w:rsid w:val="003D1C9E"/>
    <w:rsid w:val="003D25A4"/>
    <w:rsid w:val="003D34FB"/>
    <w:rsid w:val="003D6700"/>
    <w:rsid w:val="003D72A1"/>
    <w:rsid w:val="003E0AA2"/>
    <w:rsid w:val="003E5824"/>
    <w:rsid w:val="003E5D30"/>
    <w:rsid w:val="003E7A17"/>
    <w:rsid w:val="003F0C1D"/>
    <w:rsid w:val="003F0F9D"/>
    <w:rsid w:val="003F6A1C"/>
    <w:rsid w:val="004019E9"/>
    <w:rsid w:val="004029F6"/>
    <w:rsid w:val="00402C2D"/>
    <w:rsid w:val="00404266"/>
    <w:rsid w:val="00405A6C"/>
    <w:rsid w:val="00421205"/>
    <w:rsid w:val="00431219"/>
    <w:rsid w:val="00435920"/>
    <w:rsid w:val="00437560"/>
    <w:rsid w:val="004445EE"/>
    <w:rsid w:val="0045229B"/>
    <w:rsid w:val="0045264B"/>
    <w:rsid w:val="004554D6"/>
    <w:rsid w:val="00455F78"/>
    <w:rsid w:val="0045692E"/>
    <w:rsid w:val="00456C6D"/>
    <w:rsid w:val="00460ED2"/>
    <w:rsid w:val="00461B7E"/>
    <w:rsid w:val="00462F3C"/>
    <w:rsid w:val="004707CF"/>
    <w:rsid w:val="00472D09"/>
    <w:rsid w:val="00475CF2"/>
    <w:rsid w:val="00482B69"/>
    <w:rsid w:val="004839F2"/>
    <w:rsid w:val="00484555"/>
    <w:rsid w:val="0048601B"/>
    <w:rsid w:val="00495566"/>
    <w:rsid w:val="004966B0"/>
    <w:rsid w:val="004A08D0"/>
    <w:rsid w:val="004A2459"/>
    <w:rsid w:val="004A3243"/>
    <w:rsid w:val="004A58F4"/>
    <w:rsid w:val="004B0E0D"/>
    <w:rsid w:val="004B1C02"/>
    <w:rsid w:val="004B7F33"/>
    <w:rsid w:val="004C345D"/>
    <w:rsid w:val="004C4349"/>
    <w:rsid w:val="004D281E"/>
    <w:rsid w:val="004D44F3"/>
    <w:rsid w:val="004E43AB"/>
    <w:rsid w:val="004F31A5"/>
    <w:rsid w:val="004F5F15"/>
    <w:rsid w:val="00504B71"/>
    <w:rsid w:val="00506E73"/>
    <w:rsid w:val="00506F4F"/>
    <w:rsid w:val="00511B2B"/>
    <w:rsid w:val="00511B6B"/>
    <w:rsid w:val="005175A7"/>
    <w:rsid w:val="00517D6D"/>
    <w:rsid w:val="0052027D"/>
    <w:rsid w:val="00521AA1"/>
    <w:rsid w:val="00526E07"/>
    <w:rsid w:val="00542F69"/>
    <w:rsid w:val="00544289"/>
    <w:rsid w:val="00547FB9"/>
    <w:rsid w:val="00550C8D"/>
    <w:rsid w:val="00551469"/>
    <w:rsid w:val="00556CF5"/>
    <w:rsid w:val="005623C4"/>
    <w:rsid w:val="00566AAA"/>
    <w:rsid w:val="00566E52"/>
    <w:rsid w:val="005701E4"/>
    <w:rsid w:val="00580F9D"/>
    <w:rsid w:val="0058195D"/>
    <w:rsid w:val="00581A6F"/>
    <w:rsid w:val="0058738F"/>
    <w:rsid w:val="00594C4C"/>
    <w:rsid w:val="0059543E"/>
    <w:rsid w:val="0059635F"/>
    <w:rsid w:val="005A2EED"/>
    <w:rsid w:val="005B02FC"/>
    <w:rsid w:val="005B0DA1"/>
    <w:rsid w:val="005C1683"/>
    <w:rsid w:val="005E0909"/>
    <w:rsid w:val="005E54BD"/>
    <w:rsid w:val="005E6AA6"/>
    <w:rsid w:val="005F4CF0"/>
    <w:rsid w:val="005F63D7"/>
    <w:rsid w:val="005F6F9F"/>
    <w:rsid w:val="00602969"/>
    <w:rsid w:val="00605DB6"/>
    <w:rsid w:val="00612BC7"/>
    <w:rsid w:val="00613782"/>
    <w:rsid w:val="00622668"/>
    <w:rsid w:val="0062517F"/>
    <w:rsid w:val="00625235"/>
    <w:rsid w:val="00632346"/>
    <w:rsid w:val="00651623"/>
    <w:rsid w:val="00653C89"/>
    <w:rsid w:val="00654CD6"/>
    <w:rsid w:val="00656B59"/>
    <w:rsid w:val="00660238"/>
    <w:rsid w:val="00660C20"/>
    <w:rsid w:val="00664F04"/>
    <w:rsid w:val="00672A1B"/>
    <w:rsid w:val="006810F1"/>
    <w:rsid w:val="006958F1"/>
    <w:rsid w:val="006A02FB"/>
    <w:rsid w:val="006A1DCD"/>
    <w:rsid w:val="006A572F"/>
    <w:rsid w:val="006B1CD2"/>
    <w:rsid w:val="006C0A1F"/>
    <w:rsid w:val="006C32DA"/>
    <w:rsid w:val="006C4072"/>
    <w:rsid w:val="006C5717"/>
    <w:rsid w:val="006C612E"/>
    <w:rsid w:val="006D00E7"/>
    <w:rsid w:val="006D2355"/>
    <w:rsid w:val="006D2E60"/>
    <w:rsid w:val="006D53D9"/>
    <w:rsid w:val="006E4F70"/>
    <w:rsid w:val="006E7081"/>
    <w:rsid w:val="006F0F2E"/>
    <w:rsid w:val="006F1B69"/>
    <w:rsid w:val="006F60ED"/>
    <w:rsid w:val="00702095"/>
    <w:rsid w:val="00707572"/>
    <w:rsid w:val="00712247"/>
    <w:rsid w:val="00713D09"/>
    <w:rsid w:val="007243B1"/>
    <w:rsid w:val="00725B8F"/>
    <w:rsid w:val="007263D4"/>
    <w:rsid w:val="00726A29"/>
    <w:rsid w:val="007359EC"/>
    <w:rsid w:val="0074007F"/>
    <w:rsid w:val="00741513"/>
    <w:rsid w:val="0074228D"/>
    <w:rsid w:val="007447B6"/>
    <w:rsid w:val="007479EE"/>
    <w:rsid w:val="00750F1F"/>
    <w:rsid w:val="00751938"/>
    <w:rsid w:val="0075440E"/>
    <w:rsid w:val="00757EE6"/>
    <w:rsid w:val="007671D2"/>
    <w:rsid w:val="0076744B"/>
    <w:rsid w:val="007709D3"/>
    <w:rsid w:val="00771A56"/>
    <w:rsid w:val="007720FC"/>
    <w:rsid w:val="00777E12"/>
    <w:rsid w:val="00787F6B"/>
    <w:rsid w:val="007908BA"/>
    <w:rsid w:val="00793CAF"/>
    <w:rsid w:val="00795A52"/>
    <w:rsid w:val="007967FC"/>
    <w:rsid w:val="007A7856"/>
    <w:rsid w:val="007B2A41"/>
    <w:rsid w:val="007B2FB5"/>
    <w:rsid w:val="007B4F85"/>
    <w:rsid w:val="007B6E9B"/>
    <w:rsid w:val="007C2668"/>
    <w:rsid w:val="007C2EF0"/>
    <w:rsid w:val="007C4207"/>
    <w:rsid w:val="007D330A"/>
    <w:rsid w:val="007D359B"/>
    <w:rsid w:val="007D5D21"/>
    <w:rsid w:val="007E0F89"/>
    <w:rsid w:val="007E3429"/>
    <w:rsid w:val="007E408F"/>
    <w:rsid w:val="007F0034"/>
    <w:rsid w:val="007F26AB"/>
    <w:rsid w:val="007F4675"/>
    <w:rsid w:val="007F58CA"/>
    <w:rsid w:val="008016F5"/>
    <w:rsid w:val="00803FC1"/>
    <w:rsid w:val="0080795C"/>
    <w:rsid w:val="00810F62"/>
    <w:rsid w:val="008200DC"/>
    <w:rsid w:val="00822D61"/>
    <w:rsid w:val="008253F5"/>
    <w:rsid w:val="008262C8"/>
    <w:rsid w:val="00830B56"/>
    <w:rsid w:val="008310E1"/>
    <w:rsid w:val="008350AD"/>
    <w:rsid w:val="008449B2"/>
    <w:rsid w:val="00861727"/>
    <w:rsid w:val="008624BE"/>
    <w:rsid w:val="00866A40"/>
    <w:rsid w:val="008673DD"/>
    <w:rsid w:val="008738FA"/>
    <w:rsid w:val="00891DDE"/>
    <w:rsid w:val="008963EF"/>
    <w:rsid w:val="008A0DEB"/>
    <w:rsid w:val="008A155C"/>
    <w:rsid w:val="008B1E54"/>
    <w:rsid w:val="008B3D73"/>
    <w:rsid w:val="008B6A01"/>
    <w:rsid w:val="008B6F9E"/>
    <w:rsid w:val="008B7B0F"/>
    <w:rsid w:val="008C1656"/>
    <w:rsid w:val="008C4B58"/>
    <w:rsid w:val="008C56DD"/>
    <w:rsid w:val="008C6652"/>
    <w:rsid w:val="008C7DD4"/>
    <w:rsid w:val="008D552C"/>
    <w:rsid w:val="008D6C74"/>
    <w:rsid w:val="008E0D30"/>
    <w:rsid w:val="008E6957"/>
    <w:rsid w:val="008F1FB5"/>
    <w:rsid w:val="008F2606"/>
    <w:rsid w:val="008F570C"/>
    <w:rsid w:val="009018AC"/>
    <w:rsid w:val="00901F13"/>
    <w:rsid w:val="00903436"/>
    <w:rsid w:val="00907B40"/>
    <w:rsid w:val="0091029B"/>
    <w:rsid w:val="009104A4"/>
    <w:rsid w:val="00912EE0"/>
    <w:rsid w:val="00914F7F"/>
    <w:rsid w:val="00916A42"/>
    <w:rsid w:val="00924858"/>
    <w:rsid w:val="0093043B"/>
    <w:rsid w:val="0093660A"/>
    <w:rsid w:val="009446A2"/>
    <w:rsid w:val="00945674"/>
    <w:rsid w:val="00947185"/>
    <w:rsid w:val="0095415F"/>
    <w:rsid w:val="0095636F"/>
    <w:rsid w:val="00960BD9"/>
    <w:rsid w:val="0096589C"/>
    <w:rsid w:val="009658A0"/>
    <w:rsid w:val="0096797A"/>
    <w:rsid w:val="00977F33"/>
    <w:rsid w:val="00981FD1"/>
    <w:rsid w:val="00985013"/>
    <w:rsid w:val="00985EA6"/>
    <w:rsid w:val="009946C7"/>
    <w:rsid w:val="00997830"/>
    <w:rsid w:val="009A0CAF"/>
    <w:rsid w:val="009A15ED"/>
    <w:rsid w:val="009B1941"/>
    <w:rsid w:val="009C1FC6"/>
    <w:rsid w:val="009D0A97"/>
    <w:rsid w:val="009D221C"/>
    <w:rsid w:val="009D70FF"/>
    <w:rsid w:val="009E43A3"/>
    <w:rsid w:val="009E5DE1"/>
    <w:rsid w:val="009F366A"/>
    <w:rsid w:val="009F427B"/>
    <w:rsid w:val="009F6558"/>
    <w:rsid w:val="00A00DCD"/>
    <w:rsid w:val="00A10E2C"/>
    <w:rsid w:val="00A16B9C"/>
    <w:rsid w:val="00A209B0"/>
    <w:rsid w:val="00A3292D"/>
    <w:rsid w:val="00A334CC"/>
    <w:rsid w:val="00A354D9"/>
    <w:rsid w:val="00A367DB"/>
    <w:rsid w:val="00A372A1"/>
    <w:rsid w:val="00A5385A"/>
    <w:rsid w:val="00A53D68"/>
    <w:rsid w:val="00A54AD3"/>
    <w:rsid w:val="00A67DF0"/>
    <w:rsid w:val="00A70BB4"/>
    <w:rsid w:val="00A76AE4"/>
    <w:rsid w:val="00A828C2"/>
    <w:rsid w:val="00A85D96"/>
    <w:rsid w:val="00A86C47"/>
    <w:rsid w:val="00A926B0"/>
    <w:rsid w:val="00AA118B"/>
    <w:rsid w:val="00AA3663"/>
    <w:rsid w:val="00AA671E"/>
    <w:rsid w:val="00AB1293"/>
    <w:rsid w:val="00AB3B28"/>
    <w:rsid w:val="00AB3EA4"/>
    <w:rsid w:val="00AB4C5A"/>
    <w:rsid w:val="00AB7B8D"/>
    <w:rsid w:val="00AC0B31"/>
    <w:rsid w:val="00AC1947"/>
    <w:rsid w:val="00AC4D0F"/>
    <w:rsid w:val="00AD5276"/>
    <w:rsid w:val="00AD595E"/>
    <w:rsid w:val="00AF00B5"/>
    <w:rsid w:val="00AF03C1"/>
    <w:rsid w:val="00AF114B"/>
    <w:rsid w:val="00AF345F"/>
    <w:rsid w:val="00AF45CA"/>
    <w:rsid w:val="00B02E7A"/>
    <w:rsid w:val="00B13642"/>
    <w:rsid w:val="00B13DBC"/>
    <w:rsid w:val="00B15F71"/>
    <w:rsid w:val="00B1619F"/>
    <w:rsid w:val="00B16C19"/>
    <w:rsid w:val="00B30BE1"/>
    <w:rsid w:val="00B376DA"/>
    <w:rsid w:val="00B4539D"/>
    <w:rsid w:val="00B6132E"/>
    <w:rsid w:val="00B631A9"/>
    <w:rsid w:val="00B638BC"/>
    <w:rsid w:val="00B72D58"/>
    <w:rsid w:val="00B817D5"/>
    <w:rsid w:val="00B8199D"/>
    <w:rsid w:val="00B85B8F"/>
    <w:rsid w:val="00B87B5C"/>
    <w:rsid w:val="00B9625C"/>
    <w:rsid w:val="00BA0BFB"/>
    <w:rsid w:val="00BA751B"/>
    <w:rsid w:val="00BD158F"/>
    <w:rsid w:val="00BD2309"/>
    <w:rsid w:val="00BE5041"/>
    <w:rsid w:val="00BE5AE8"/>
    <w:rsid w:val="00C02DD1"/>
    <w:rsid w:val="00C05B6F"/>
    <w:rsid w:val="00C0743C"/>
    <w:rsid w:val="00C07B0D"/>
    <w:rsid w:val="00C1020D"/>
    <w:rsid w:val="00C14E14"/>
    <w:rsid w:val="00C15401"/>
    <w:rsid w:val="00C16247"/>
    <w:rsid w:val="00C16C7E"/>
    <w:rsid w:val="00C17B5B"/>
    <w:rsid w:val="00C209DC"/>
    <w:rsid w:val="00C246BB"/>
    <w:rsid w:val="00C26679"/>
    <w:rsid w:val="00C36E8F"/>
    <w:rsid w:val="00C37054"/>
    <w:rsid w:val="00C462B9"/>
    <w:rsid w:val="00C61B54"/>
    <w:rsid w:val="00C61FF7"/>
    <w:rsid w:val="00C66E4D"/>
    <w:rsid w:val="00C70766"/>
    <w:rsid w:val="00C778B4"/>
    <w:rsid w:val="00C833A6"/>
    <w:rsid w:val="00C838B9"/>
    <w:rsid w:val="00C86D33"/>
    <w:rsid w:val="00C92214"/>
    <w:rsid w:val="00C923BC"/>
    <w:rsid w:val="00C92510"/>
    <w:rsid w:val="00C93E1C"/>
    <w:rsid w:val="00C95D37"/>
    <w:rsid w:val="00C96DCF"/>
    <w:rsid w:val="00CA0C98"/>
    <w:rsid w:val="00CA11BB"/>
    <w:rsid w:val="00CA40A3"/>
    <w:rsid w:val="00CB1E05"/>
    <w:rsid w:val="00CB29EA"/>
    <w:rsid w:val="00CB2C26"/>
    <w:rsid w:val="00CB61C9"/>
    <w:rsid w:val="00CB61CB"/>
    <w:rsid w:val="00CC1664"/>
    <w:rsid w:val="00CC38A3"/>
    <w:rsid w:val="00CC5311"/>
    <w:rsid w:val="00CC6687"/>
    <w:rsid w:val="00CC7478"/>
    <w:rsid w:val="00CC776A"/>
    <w:rsid w:val="00CD0B61"/>
    <w:rsid w:val="00CD117D"/>
    <w:rsid w:val="00CD3122"/>
    <w:rsid w:val="00CD4E6B"/>
    <w:rsid w:val="00CD6F44"/>
    <w:rsid w:val="00CD7295"/>
    <w:rsid w:val="00CE0826"/>
    <w:rsid w:val="00CF013F"/>
    <w:rsid w:val="00CF33AE"/>
    <w:rsid w:val="00CF49C9"/>
    <w:rsid w:val="00CF5D47"/>
    <w:rsid w:val="00D02B48"/>
    <w:rsid w:val="00D031FB"/>
    <w:rsid w:val="00D1300A"/>
    <w:rsid w:val="00D15E60"/>
    <w:rsid w:val="00D234EB"/>
    <w:rsid w:val="00D3744C"/>
    <w:rsid w:val="00D44173"/>
    <w:rsid w:val="00D50AA7"/>
    <w:rsid w:val="00D517F3"/>
    <w:rsid w:val="00D625A4"/>
    <w:rsid w:val="00D643C2"/>
    <w:rsid w:val="00D657C0"/>
    <w:rsid w:val="00D7773A"/>
    <w:rsid w:val="00D858F4"/>
    <w:rsid w:val="00D91266"/>
    <w:rsid w:val="00DA1F17"/>
    <w:rsid w:val="00DA7C17"/>
    <w:rsid w:val="00DB1495"/>
    <w:rsid w:val="00DB60CD"/>
    <w:rsid w:val="00DC4FDB"/>
    <w:rsid w:val="00DC63E9"/>
    <w:rsid w:val="00DC75C4"/>
    <w:rsid w:val="00DD1194"/>
    <w:rsid w:val="00DD2F35"/>
    <w:rsid w:val="00DD502C"/>
    <w:rsid w:val="00DE041F"/>
    <w:rsid w:val="00DE24E7"/>
    <w:rsid w:val="00DE3021"/>
    <w:rsid w:val="00DF73D2"/>
    <w:rsid w:val="00E02862"/>
    <w:rsid w:val="00E02B00"/>
    <w:rsid w:val="00E03FA3"/>
    <w:rsid w:val="00E041CC"/>
    <w:rsid w:val="00E132F5"/>
    <w:rsid w:val="00E13416"/>
    <w:rsid w:val="00E14F30"/>
    <w:rsid w:val="00E1559D"/>
    <w:rsid w:val="00E175FE"/>
    <w:rsid w:val="00E262CA"/>
    <w:rsid w:val="00E3162B"/>
    <w:rsid w:val="00E316CB"/>
    <w:rsid w:val="00E3305D"/>
    <w:rsid w:val="00E3626B"/>
    <w:rsid w:val="00E4089A"/>
    <w:rsid w:val="00E40D3C"/>
    <w:rsid w:val="00E505AD"/>
    <w:rsid w:val="00E506D1"/>
    <w:rsid w:val="00E50822"/>
    <w:rsid w:val="00E555E4"/>
    <w:rsid w:val="00E57400"/>
    <w:rsid w:val="00E60838"/>
    <w:rsid w:val="00E62FD7"/>
    <w:rsid w:val="00E80EF6"/>
    <w:rsid w:val="00E822EC"/>
    <w:rsid w:val="00E84248"/>
    <w:rsid w:val="00E87BDC"/>
    <w:rsid w:val="00E90A43"/>
    <w:rsid w:val="00E94254"/>
    <w:rsid w:val="00E94708"/>
    <w:rsid w:val="00E95B38"/>
    <w:rsid w:val="00E965B4"/>
    <w:rsid w:val="00EA1819"/>
    <w:rsid w:val="00EA19B6"/>
    <w:rsid w:val="00EA2020"/>
    <w:rsid w:val="00EA66C5"/>
    <w:rsid w:val="00EA6FB6"/>
    <w:rsid w:val="00EB303B"/>
    <w:rsid w:val="00EB34AE"/>
    <w:rsid w:val="00EB3621"/>
    <w:rsid w:val="00EB6416"/>
    <w:rsid w:val="00EC1E1A"/>
    <w:rsid w:val="00EC2C19"/>
    <w:rsid w:val="00EC5A6A"/>
    <w:rsid w:val="00EC671B"/>
    <w:rsid w:val="00ED1E24"/>
    <w:rsid w:val="00ED295F"/>
    <w:rsid w:val="00ED2DE7"/>
    <w:rsid w:val="00ED60EB"/>
    <w:rsid w:val="00ED69BB"/>
    <w:rsid w:val="00EF3A8B"/>
    <w:rsid w:val="00EF5347"/>
    <w:rsid w:val="00F15452"/>
    <w:rsid w:val="00F17E05"/>
    <w:rsid w:val="00F218C1"/>
    <w:rsid w:val="00F278EE"/>
    <w:rsid w:val="00F336E9"/>
    <w:rsid w:val="00F418B7"/>
    <w:rsid w:val="00F41FBC"/>
    <w:rsid w:val="00F42738"/>
    <w:rsid w:val="00F42FA9"/>
    <w:rsid w:val="00F556BC"/>
    <w:rsid w:val="00F606F6"/>
    <w:rsid w:val="00F61787"/>
    <w:rsid w:val="00F64484"/>
    <w:rsid w:val="00F6505F"/>
    <w:rsid w:val="00F674D8"/>
    <w:rsid w:val="00F70D76"/>
    <w:rsid w:val="00F72659"/>
    <w:rsid w:val="00F77897"/>
    <w:rsid w:val="00F818C3"/>
    <w:rsid w:val="00F85F5B"/>
    <w:rsid w:val="00F87784"/>
    <w:rsid w:val="00F90666"/>
    <w:rsid w:val="00FA2197"/>
    <w:rsid w:val="00FA28AB"/>
    <w:rsid w:val="00FB1AC5"/>
    <w:rsid w:val="00FB4A32"/>
    <w:rsid w:val="00FB5630"/>
    <w:rsid w:val="00FB5BC2"/>
    <w:rsid w:val="00FC0EFF"/>
    <w:rsid w:val="00FC7166"/>
    <w:rsid w:val="00FD1783"/>
    <w:rsid w:val="00FD4486"/>
    <w:rsid w:val="00FE26E2"/>
    <w:rsid w:val="00FE5855"/>
    <w:rsid w:val="00FE5FD9"/>
    <w:rsid w:val="00FF19A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F74DE5-667F-4A3D-BF1D-268D5A3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35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17D6C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rsid w:val="00317D6C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posal\2018\093_&#28858;&#26053;&#36938;&#23416;&#38498;&#25552;&#20379;2019-2020&#24180;&#23416;&#38498;&#20581;&#24247;&#20419;&#36914;&#20154;&#21729;&#26381;&#21209;\&#25552;&#20379;&#20581;&#24247;&#20419;&#36914;&#20154;&#21729;%202019-2020\Letter%20Head%20(B_W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(B_W logo).dotx</Template>
  <TotalTime>8</TotalTime>
  <Pages>6</Pages>
  <Words>2638</Words>
  <Characters>1391</Characters>
  <Application>Microsoft Office Word</Application>
  <DocSecurity>8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內部通訊</vt:lpstr>
    </vt:vector>
  </TitlesOfParts>
  <Company>ift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內部通訊</dc:title>
  <dc:subject/>
  <dc:creator>Bonnie Lei(CS)</dc:creator>
  <cp:keywords/>
  <dc:description/>
  <cp:lastModifiedBy>Bonnie Lei(CS)</cp:lastModifiedBy>
  <cp:revision>3</cp:revision>
  <cp:lastPrinted>2008-01-14T06:18:00Z</cp:lastPrinted>
  <dcterms:created xsi:type="dcterms:W3CDTF">2018-08-20T09:47:00Z</dcterms:created>
  <dcterms:modified xsi:type="dcterms:W3CDTF">2018-08-21T06:56:00Z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985112097</vt:i4>
  </property>
</Properties>
</file>